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94F" w:rsidRPr="00D26A0C" w:rsidRDefault="00CE394F" w:rsidP="00755DDB">
      <w:pPr>
        <w:spacing w:after="0" w:line="240" w:lineRule="auto"/>
        <w:jc w:val="center"/>
        <w:rPr>
          <w:rFonts w:ascii="Times New Roman" w:hAnsi="Times New Roman" w:cs="Times New Roman"/>
          <w:b/>
          <w:sz w:val="28"/>
          <w:szCs w:val="28"/>
        </w:rPr>
      </w:pPr>
      <w:r w:rsidRPr="00D26A0C">
        <w:rPr>
          <w:rFonts w:ascii="Times New Roman" w:hAnsi="Times New Roman" w:cs="Times New Roman"/>
          <w:b/>
          <w:sz w:val="28"/>
          <w:szCs w:val="28"/>
        </w:rPr>
        <w:t>Phụ lục X</w:t>
      </w:r>
    </w:p>
    <w:p w:rsidR="00D85711" w:rsidRDefault="00983897" w:rsidP="00C561DC">
      <w:pPr>
        <w:spacing w:before="120" w:after="0" w:line="240" w:lineRule="auto"/>
        <w:jc w:val="center"/>
        <w:rPr>
          <w:rFonts w:ascii="Times New Roman" w:hAnsi="Times New Roman" w:cs="Times New Roman"/>
          <w:b/>
          <w:sz w:val="26"/>
          <w:szCs w:val="26"/>
        </w:rPr>
      </w:pPr>
      <w:r w:rsidRPr="00983897">
        <w:rPr>
          <w:rFonts w:ascii="Times New Roman" w:hAnsi="Times New Roman" w:cs="Times New Roman"/>
          <w:b/>
          <w:sz w:val="26"/>
          <w:szCs w:val="26"/>
        </w:rPr>
        <w:t xml:space="preserve">HƯỚNG DẪN RÀ SOÁT, ĐÁNH GIÁ SỰ PHÙ HỢP CỦA THỦ TỤC </w:t>
      </w:r>
    </w:p>
    <w:p w:rsidR="00983897" w:rsidRPr="00983897" w:rsidRDefault="00983897" w:rsidP="00D85711">
      <w:pPr>
        <w:spacing w:after="0" w:line="240" w:lineRule="auto"/>
        <w:jc w:val="center"/>
        <w:rPr>
          <w:rFonts w:ascii="Times New Roman" w:hAnsi="Times New Roman" w:cs="Times New Roman"/>
          <w:b/>
          <w:sz w:val="26"/>
          <w:szCs w:val="26"/>
        </w:rPr>
      </w:pPr>
      <w:r w:rsidRPr="00983897">
        <w:rPr>
          <w:rFonts w:ascii="Times New Roman" w:hAnsi="Times New Roman" w:cs="Times New Roman"/>
          <w:b/>
          <w:sz w:val="26"/>
          <w:szCs w:val="26"/>
        </w:rPr>
        <w:t>HÀNH CHÍNH VỚI YÊU CẦU THỰC HIỆN DỊCH VỤ CÔNG TRỰC TUYẾN</w:t>
      </w:r>
    </w:p>
    <w:p w:rsidR="00983897" w:rsidRPr="00983897" w:rsidRDefault="00983897" w:rsidP="00983897">
      <w:pPr>
        <w:spacing w:after="0"/>
        <w:ind w:firstLine="562"/>
        <w:jc w:val="center"/>
        <w:rPr>
          <w:rFonts w:ascii="Times New Roman" w:hAnsi="Times New Roman" w:cs="Times New Roman"/>
          <w:i/>
          <w:sz w:val="26"/>
          <w:szCs w:val="26"/>
        </w:rPr>
      </w:pPr>
      <w:r w:rsidRPr="00983897">
        <w:rPr>
          <w:rFonts w:ascii="Times New Roman" w:hAnsi="Times New Roman" w:cs="Times New Roman"/>
          <w:i/>
          <w:sz w:val="26"/>
          <w:szCs w:val="26"/>
        </w:rPr>
        <w:t xml:space="preserve">(Ban hành kèm theo Thông tư số   </w:t>
      </w:r>
      <w:r>
        <w:rPr>
          <w:rFonts w:ascii="Times New Roman" w:hAnsi="Times New Roman" w:cs="Times New Roman"/>
          <w:i/>
          <w:sz w:val="26"/>
          <w:szCs w:val="26"/>
        </w:rPr>
        <w:t xml:space="preserve"> </w:t>
      </w:r>
      <w:r w:rsidRPr="00983897">
        <w:rPr>
          <w:rFonts w:ascii="Times New Roman" w:hAnsi="Times New Roman" w:cs="Times New Roman"/>
          <w:i/>
          <w:sz w:val="26"/>
          <w:szCs w:val="26"/>
        </w:rPr>
        <w:t xml:space="preserve">  /2017/TT-VPCP</w:t>
      </w:r>
    </w:p>
    <w:p w:rsidR="00983897" w:rsidRPr="00983897" w:rsidRDefault="00983897" w:rsidP="00983897">
      <w:pPr>
        <w:spacing w:after="0"/>
        <w:ind w:firstLine="562"/>
        <w:jc w:val="center"/>
        <w:rPr>
          <w:rFonts w:ascii="Times New Roman" w:hAnsi="Times New Roman" w:cs="Times New Roman"/>
          <w:i/>
          <w:sz w:val="28"/>
          <w:szCs w:val="28"/>
        </w:rPr>
      </w:pPr>
      <w:r w:rsidRPr="00983897">
        <w:rPr>
          <w:rFonts w:ascii="Times New Roman" w:hAnsi="Times New Roman" w:cs="Times New Roman"/>
          <w:i/>
          <w:sz w:val="26"/>
          <w:szCs w:val="26"/>
        </w:rPr>
        <w:t>ngày     tháng    năm 2017 của Bộ trưởng, Chủ nhiệm Văn phòng Chính phủ)</w:t>
      </w:r>
    </w:p>
    <w:p w:rsidR="00ED4F9C" w:rsidRDefault="002954E1" w:rsidP="00ED4F9C">
      <w:pPr>
        <w:spacing w:after="120"/>
        <w:ind w:firstLine="567"/>
        <w:jc w:val="both"/>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132.8pt;margin-top:2.1pt;width:186.05pt;height:0;z-index:251658240" o:connectortype="straight"/>
        </w:pict>
      </w:r>
    </w:p>
    <w:p w:rsidR="00AA38E7" w:rsidRDefault="00AA38E7" w:rsidP="008051D4">
      <w:pPr>
        <w:spacing w:after="120"/>
        <w:ind w:firstLine="567"/>
        <w:jc w:val="both"/>
        <w:rPr>
          <w:rFonts w:ascii="Times New Roman" w:hAnsi="Times New Roman" w:cs="Times New Roman"/>
          <w:sz w:val="28"/>
          <w:szCs w:val="28"/>
        </w:rPr>
      </w:pPr>
    </w:p>
    <w:p w:rsidR="008051D4" w:rsidRDefault="008051D4" w:rsidP="008051D4">
      <w:pPr>
        <w:spacing w:after="120"/>
        <w:ind w:firstLine="567"/>
        <w:jc w:val="both"/>
        <w:rPr>
          <w:rFonts w:ascii="Times New Roman" w:hAnsi="Times New Roman" w:cs="Times New Roman"/>
          <w:sz w:val="28"/>
          <w:szCs w:val="28"/>
        </w:rPr>
      </w:pPr>
      <w:r>
        <w:rPr>
          <w:rFonts w:ascii="Times New Roman" w:hAnsi="Times New Roman" w:cs="Times New Roman"/>
          <w:sz w:val="28"/>
          <w:szCs w:val="28"/>
        </w:rPr>
        <w:t>Rà soát, đánh giá sự phù hợp của thủ tục hành chính và các quy định liên quan đến thủ tục hành chính</w:t>
      </w:r>
      <w:r w:rsidR="003A5EDF">
        <w:rPr>
          <w:rFonts w:ascii="Times New Roman" w:hAnsi="Times New Roman" w:cs="Times New Roman"/>
          <w:sz w:val="28"/>
          <w:szCs w:val="28"/>
        </w:rPr>
        <w:t xml:space="preserve"> (TTHC)</w:t>
      </w:r>
      <w:r>
        <w:rPr>
          <w:rFonts w:ascii="Times New Roman" w:hAnsi="Times New Roman" w:cs="Times New Roman"/>
          <w:sz w:val="28"/>
          <w:szCs w:val="28"/>
        </w:rPr>
        <w:t xml:space="preserve"> với yêu cầu triển khai thực hiện dịch vụ công trực tuyến nhằm tạo cơ sở cho Bộ, ngành, địa phương sửa đổi, hoàn thiện quy định thủ tục hành chính và lựa chọn thủ tục hành chính</w:t>
      </w:r>
      <w:r w:rsidR="005032F2">
        <w:rPr>
          <w:rFonts w:ascii="Times New Roman" w:hAnsi="Times New Roman" w:cs="Times New Roman"/>
          <w:sz w:val="28"/>
          <w:szCs w:val="28"/>
        </w:rPr>
        <w:t xml:space="preserve"> để</w:t>
      </w:r>
      <w:r>
        <w:rPr>
          <w:rFonts w:ascii="Times New Roman" w:hAnsi="Times New Roman" w:cs="Times New Roman"/>
          <w:sz w:val="28"/>
          <w:szCs w:val="28"/>
        </w:rPr>
        <w:t xml:space="preserve"> xây dựng lộ trình cung cấp dịch vụ công trực tuyến</w:t>
      </w:r>
      <w:r w:rsidR="003A5EDF">
        <w:rPr>
          <w:rFonts w:ascii="Times New Roman" w:hAnsi="Times New Roman" w:cs="Times New Roman"/>
          <w:sz w:val="28"/>
          <w:szCs w:val="28"/>
        </w:rPr>
        <w:t xml:space="preserve"> (DVCTT)</w:t>
      </w:r>
      <w:r>
        <w:rPr>
          <w:rFonts w:ascii="Times New Roman" w:hAnsi="Times New Roman" w:cs="Times New Roman"/>
          <w:sz w:val="28"/>
          <w:szCs w:val="28"/>
        </w:rPr>
        <w:t xml:space="preserve"> khả thi, hiệu quả.</w:t>
      </w:r>
    </w:p>
    <w:p w:rsidR="008051D4" w:rsidRDefault="008051D4" w:rsidP="00ED4F9C">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Việc rà soát, đánh giá </w:t>
      </w:r>
      <w:r w:rsidR="005032F2">
        <w:rPr>
          <w:rFonts w:ascii="Times New Roman" w:hAnsi="Times New Roman" w:cs="Times New Roman"/>
          <w:sz w:val="28"/>
          <w:szCs w:val="28"/>
        </w:rPr>
        <w:t>tập trung vào 02 nội dung</w:t>
      </w:r>
      <w:r>
        <w:rPr>
          <w:rFonts w:ascii="Times New Roman" w:hAnsi="Times New Roman" w:cs="Times New Roman"/>
          <w:sz w:val="28"/>
          <w:szCs w:val="28"/>
        </w:rPr>
        <w:t>:</w:t>
      </w:r>
    </w:p>
    <w:p w:rsidR="005032F2" w:rsidRDefault="005032F2" w:rsidP="00ED4F9C">
      <w:pPr>
        <w:spacing w:after="120"/>
        <w:ind w:firstLine="567"/>
        <w:jc w:val="both"/>
        <w:rPr>
          <w:rFonts w:ascii="Times New Roman" w:hAnsi="Times New Roman" w:cs="Times New Roman"/>
          <w:sz w:val="28"/>
          <w:szCs w:val="28"/>
        </w:rPr>
      </w:pPr>
      <w:r>
        <w:rPr>
          <w:rFonts w:ascii="Times New Roman" w:hAnsi="Times New Roman" w:cs="Times New Roman"/>
          <w:sz w:val="28"/>
          <w:szCs w:val="28"/>
        </w:rPr>
        <w:t>- Sự phù hợp của nội dung quy định thủ tục hành chính với yêu cầu, tiêu chuẩn thực hiện dịch vụ công trực tuyến theo các mức độ.</w:t>
      </w:r>
    </w:p>
    <w:p w:rsidR="005032F2" w:rsidRDefault="005032F2" w:rsidP="00ED4F9C">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 Sự ảnh hưởng của thủ tục hành chính đến </w:t>
      </w:r>
      <w:r w:rsidR="00DE5B3C">
        <w:rPr>
          <w:rFonts w:ascii="Times New Roman" w:hAnsi="Times New Roman" w:cs="Times New Roman"/>
          <w:sz w:val="28"/>
          <w:szCs w:val="28"/>
        </w:rPr>
        <w:t>mức độ phức tạp trong thiết kế và hiệu năng, hiệu quả vận hành</w:t>
      </w:r>
      <w:r w:rsidR="00BD2922">
        <w:rPr>
          <w:rFonts w:ascii="Times New Roman" w:hAnsi="Times New Roman" w:cs="Times New Roman"/>
          <w:sz w:val="28"/>
          <w:szCs w:val="28"/>
        </w:rPr>
        <w:t>, sử dụng</w:t>
      </w:r>
      <w:r w:rsidR="00DE5B3C">
        <w:rPr>
          <w:rFonts w:ascii="Times New Roman" w:hAnsi="Times New Roman" w:cs="Times New Roman"/>
          <w:sz w:val="28"/>
          <w:szCs w:val="28"/>
        </w:rPr>
        <w:t xml:space="preserve"> hệ thống cung cấp dịch vụ công trực tuyến.</w:t>
      </w:r>
    </w:p>
    <w:p w:rsidR="00DE5B3C" w:rsidRDefault="00DE5B3C" w:rsidP="00ED4F9C">
      <w:pPr>
        <w:spacing w:after="120"/>
        <w:ind w:firstLine="567"/>
        <w:jc w:val="both"/>
        <w:rPr>
          <w:rFonts w:ascii="Times New Roman" w:hAnsi="Times New Roman" w:cs="Times New Roman"/>
          <w:sz w:val="28"/>
          <w:szCs w:val="28"/>
        </w:rPr>
      </w:pPr>
      <w:r>
        <w:rPr>
          <w:rFonts w:ascii="Times New Roman" w:hAnsi="Times New Roman" w:cs="Times New Roman"/>
          <w:sz w:val="28"/>
          <w:szCs w:val="28"/>
        </w:rPr>
        <w:t>Cách thức rà soát, đánh giá được thực hiện như sau:</w:t>
      </w:r>
    </w:p>
    <w:p w:rsidR="00CD6920" w:rsidRDefault="00CD6920" w:rsidP="000A160C">
      <w:pPr>
        <w:spacing w:after="120"/>
        <w:ind w:firstLine="567"/>
        <w:jc w:val="both"/>
        <w:rPr>
          <w:rFonts w:ascii="Times New Roman" w:hAnsi="Times New Roman" w:cs="Times New Roman"/>
          <w:b/>
          <w:sz w:val="28"/>
          <w:szCs w:val="28"/>
        </w:rPr>
      </w:pPr>
      <w:r w:rsidRPr="00CD6920">
        <w:rPr>
          <w:rFonts w:ascii="Times New Roman" w:hAnsi="Times New Roman" w:cs="Times New Roman"/>
          <w:b/>
          <w:sz w:val="28"/>
          <w:szCs w:val="28"/>
        </w:rPr>
        <w:t xml:space="preserve">1. </w:t>
      </w:r>
      <w:r w:rsidR="00EE3467">
        <w:rPr>
          <w:rFonts w:ascii="Times New Roman" w:hAnsi="Times New Roman" w:cs="Times New Roman"/>
          <w:b/>
          <w:sz w:val="28"/>
          <w:szCs w:val="28"/>
        </w:rPr>
        <w:t>Rà soát, đánh giá s</w:t>
      </w:r>
      <w:r w:rsidR="007513DC">
        <w:rPr>
          <w:rFonts w:ascii="Times New Roman" w:hAnsi="Times New Roman" w:cs="Times New Roman"/>
          <w:b/>
          <w:sz w:val="28"/>
          <w:szCs w:val="28"/>
        </w:rPr>
        <w:t xml:space="preserve">ự phù hợp của </w:t>
      </w:r>
      <w:r w:rsidR="009C23ED">
        <w:rPr>
          <w:rFonts w:ascii="Times New Roman" w:hAnsi="Times New Roman" w:cs="Times New Roman"/>
          <w:b/>
          <w:sz w:val="28"/>
          <w:szCs w:val="28"/>
        </w:rPr>
        <w:t>nội dung quy định thủ tục hành chính</w:t>
      </w:r>
    </w:p>
    <w:p w:rsidR="00A42160" w:rsidRDefault="00EE3467" w:rsidP="000A160C">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Căn cứ vào nội dung quy định của các bộ phận tạo thành của thủ tục hành chính và cách thức phân loại dịch vụ công trực tuyến theo các mức độ, cơ quan, đơn vị chủ trì rà soát tổ chức rà soát, đánh giá, xác định các quy định thủ tục hành chính không phù hợp để triển khai thực hiện dịch vụ công trực tuyến. </w:t>
      </w:r>
    </w:p>
    <w:p w:rsidR="00CD7C41" w:rsidRDefault="00A42160" w:rsidP="00A42160">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Trên cơ sở kết quả rà soát, đánh giá, cơ quan, đơn vị chủ trì rà soát đề xuất các giải pháp thực hiện theo hướng: (1) Xử lý bất cập bằng các giải pháp kỹ thuật và công nghệ trong quá trình thiết kế hệ thống cung cấp dịch vụ công trực tuyến; (2) Xử lý bất cập thông qua sửa đổi, bổ sung các nội dung quy định thủ tục hành chính tại các văn bản quy phạm pháp luật liên quan. </w:t>
      </w:r>
      <w:r w:rsidR="00EE3467">
        <w:rPr>
          <w:rFonts w:ascii="Times New Roman" w:hAnsi="Times New Roman" w:cs="Times New Roman"/>
          <w:sz w:val="28"/>
          <w:szCs w:val="28"/>
        </w:rPr>
        <w:t xml:space="preserve"> </w:t>
      </w:r>
    </w:p>
    <w:p w:rsidR="00CD7C41" w:rsidRDefault="001A53B5" w:rsidP="000A160C">
      <w:pPr>
        <w:spacing w:after="120"/>
        <w:ind w:firstLine="567"/>
        <w:jc w:val="both"/>
        <w:rPr>
          <w:rFonts w:ascii="Times New Roman" w:hAnsi="Times New Roman" w:cs="Times New Roman"/>
          <w:sz w:val="28"/>
          <w:szCs w:val="28"/>
        </w:rPr>
      </w:pPr>
      <w:r>
        <w:rPr>
          <w:rFonts w:ascii="Times New Roman" w:hAnsi="Times New Roman" w:cs="Times New Roman"/>
          <w:sz w:val="28"/>
          <w:szCs w:val="28"/>
        </w:rPr>
        <w:t>Nội dung rà soát, đánh giá cụ thể như sau:</w:t>
      </w:r>
    </w:p>
    <w:p w:rsidR="00AA38E7" w:rsidRDefault="00AA38E7" w:rsidP="00AA38E7">
      <w:pPr>
        <w:spacing w:after="120"/>
        <w:ind w:firstLine="567"/>
        <w:jc w:val="both"/>
        <w:rPr>
          <w:rFonts w:ascii="Times New Roman" w:hAnsi="Times New Roman" w:cs="Times New Roman"/>
          <w:b/>
          <w:sz w:val="28"/>
          <w:szCs w:val="28"/>
        </w:rPr>
      </w:pPr>
      <w:r w:rsidRPr="00AA38E7">
        <w:rPr>
          <w:rFonts w:ascii="Times New Roman" w:hAnsi="Times New Roman" w:cs="Times New Roman"/>
          <w:b/>
          <w:sz w:val="28"/>
          <w:szCs w:val="28"/>
        </w:rPr>
        <w:t xml:space="preserve">1.1. Sự phù hợp với thực hiện </w:t>
      </w:r>
      <w:r w:rsidR="00446D29">
        <w:rPr>
          <w:rFonts w:ascii="Times New Roman" w:hAnsi="Times New Roman" w:cs="Times New Roman"/>
          <w:b/>
          <w:sz w:val="28"/>
          <w:szCs w:val="28"/>
        </w:rPr>
        <w:t>dịch vụ công trực tuyến</w:t>
      </w:r>
      <w:r w:rsidRPr="00AA38E7">
        <w:rPr>
          <w:rFonts w:ascii="Times New Roman" w:hAnsi="Times New Roman" w:cs="Times New Roman"/>
          <w:b/>
          <w:sz w:val="28"/>
          <w:szCs w:val="28"/>
        </w:rPr>
        <w:t xml:space="preserve"> mức độ 1, 2</w:t>
      </w:r>
    </w:p>
    <w:p w:rsidR="00AA38E7" w:rsidRDefault="00AA38E7" w:rsidP="00AA38E7">
      <w:pPr>
        <w:spacing w:after="120"/>
        <w:ind w:firstLine="567"/>
        <w:jc w:val="both"/>
        <w:rPr>
          <w:rFonts w:ascii="Times New Roman" w:hAnsi="Times New Roman" w:cs="Times New Roman"/>
          <w:b/>
          <w:sz w:val="28"/>
          <w:szCs w:val="28"/>
        </w:rPr>
      </w:pPr>
    </w:p>
    <w:p w:rsidR="00B20A86" w:rsidRDefault="00B20A86" w:rsidP="00AA38E7">
      <w:pPr>
        <w:spacing w:after="120"/>
        <w:ind w:firstLine="567"/>
        <w:jc w:val="both"/>
        <w:rPr>
          <w:rFonts w:ascii="Times New Roman" w:hAnsi="Times New Roman" w:cs="Times New Roman"/>
          <w:b/>
          <w:sz w:val="28"/>
          <w:szCs w:val="28"/>
        </w:rPr>
      </w:pPr>
    </w:p>
    <w:p w:rsidR="00AA38E7" w:rsidRPr="00AA38E7" w:rsidRDefault="00AA38E7" w:rsidP="00AA38E7">
      <w:pPr>
        <w:spacing w:after="120"/>
        <w:ind w:firstLine="567"/>
        <w:jc w:val="both"/>
        <w:rPr>
          <w:rFonts w:ascii="Times New Roman" w:hAnsi="Times New Roman" w:cs="Times New Roman"/>
          <w:b/>
          <w:sz w:val="28"/>
          <w:szCs w:val="28"/>
        </w:rPr>
      </w:pPr>
    </w:p>
    <w:tbl>
      <w:tblPr>
        <w:tblStyle w:val="TableGrid"/>
        <w:tblW w:w="9648" w:type="dxa"/>
        <w:tblLook w:val="04A0"/>
      </w:tblPr>
      <w:tblGrid>
        <w:gridCol w:w="660"/>
        <w:gridCol w:w="1696"/>
        <w:gridCol w:w="3062"/>
        <w:gridCol w:w="2250"/>
        <w:gridCol w:w="1980"/>
      </w:tblGrid>
      <w:tr w:rsidR="00AA38E7" w:rsidTr="00BB26DD">
        <w:tc>
          <w:tcPr>
            <w:tcW w:w="660" w:type="dxa"/>
            <w:vMerge w:val="restart"/>
          </w:tcPr>
          <w:p w:rsidR="00AA38E7" w:rsidRDefault="00AA38E7" w:rsidP="00A260A4">
            <w:pPr>
              <w:spacing w:after="120"/>
              <w:jc w:val="center"/>
              <w:rPr>
                <w:rFonts w:ascii="Times New Roman" w:hAnsi="Times New Roman" w:cs="Times New Roman"/>
                <w:b/>
                <w:sz w:val="28"/>
                <w:szCs w:val="28"/>
              </w:rPr>
            </w:pPr>
            <w:r>
              <w:rPr>
                <w:rFonts w:ascii="Times New Roman" w:hAnsi="Times New Roman" w:cs="Times New Roman"/>
                <w:b/>
                <w:sz w:val="28"/>
                <w:szCs w:val="28"/>
              </w:rPr>
              <w:t>TT</w:t>
            </w:r>
          </w:p>
        </w:tc>
        <w:tc>
          <w:tcPr>
            <w:tcW w:w="1696" w:type="dxa"/>
            <w:vMerge w:val="restart"/>
          </w:tcPr>
          <w:p w:rsidR="00AA38E7" w:rsidRDefault="00AA38E7" w:rsidP="00310F4C">
            <w:pPr>
              <w:spacing w:after="120"/>
              <w:jc w:val="center"/>
              <w:rPr>
                <w:rFonts w:ascii="Times New Roman" w:hAnsi="Times New Roman" w:cs="Times New Roman"/>
                <w:b/>
                <w:sz w:val="28"/>
                <w:szCs w:val="28"/>
              </w:rPr>
            </w:pPr>
            <w:r>
              <w:rPr>
                <w:rFonts w:ascii="Times New Roman" w:hAnsi="Times New Roman" w:cs="Times New Roman"/>
                <w:b/>
                <w:sz w:val="28"/>
                <w:szCs w:val="28"/>
              </w:rPr>
              <w:t xml:space="preserve">Tiêu chí đánh giá, phân loại DVCTT mức độ </w:t>
            </w:r>
            <w:r w:rsidR="00310F4C">
              <w:rPr>
                <w:rFonts w:ascii="Times New Roman" w:hAnsi="Times New Roman" w:cs="Times New Roman"/>
                <w:b/>
                <w:sz w:val="28"/>
                <w:szCs w:val="28"/>
              </w:rPr>
              <w:t>1, 2</w:t>
            </w:r>
          </w:p>
        </w:tc>
        <w:tc>
          <w:tcPr>
            <w:tcW w:w="3062" w:type="dxa"/>
            <w:vMerge w:val="restart"/>
          </w:tcPr>
          <w:p w:rsidR="00AA38E7" w:rsidRDefault="00AA38E7" w:rsidP="00A260A4">
            <w:pPr>
              <w:spacing w:after="120"/>
              <w:jc w:val="center"/>
              <w:rPr>
                <w:rFonts w:ascii="Times New Roman" w:hAnsi="Times New Roman" w:cs="Times New Roman"/>
                <w:b/>
                <w:sz w:val="28"/>
                <w:szCs w:val="28"/>
              </w:rPr>
            </w:pPr>
            <w:r>
              <w:rPr>
                <w:rFonts w:ascii="Times New Roman" w:hAnsi="Times New Roman" w:cs="Times New Roman"/>
                <w:b/>
                <w:sz w:val="28"/>
                <w:szCs w:val="28"/>
              </w:rPr>
              <w:t xml:space="preserve">Loại TTHC </w:t>
            </w:r>
            <w:r>
              <w:rPr>
                <w:rFonts w:ascii="Times New Roman" w:hAnsi="Times New Roman" w:cs="Times New Roman"/>
                <w:b/>
                <w:sz w:val="28"/>
                <w:szCs w:val="28"/>
              </w:rPr>
              <w:br/>
              <w:t>không phù hợp</w:t>
            </w:r>
          </w:p>
        </w:tc>
        <w:tc>
          <w:tcPr>
            <w:tcW w:w="4230" w:type="dxa"/>
            <w:gridSpan w:val="2"/>
          </w:tcPr>
          <w:p w:rsidR="00AA38E7" w:rsidRDefault="00AA38E7" w:rsidP="002A606B">
            <w:pPr>
              <w:spacing w:after="120"/>
              <w:jc w:val="center"/>
              <w:rPr>
                <w:rFonts w:ascii="Times New Roman" w:hAnsi="Times New Roman" w:cs="Times New Roman"/>
                <w:b/>
                <w:sz w:val="28"/>
                <w:szCs w:val="28"/>
              </w:rPr>
            </w:pPr>
            <w:r>
              <w:rPr>
                <w:rFonts w:ascii="Times New Roman" w:hAnsi="Times New Roman" w:cs="Times New Roman"/>
                <w:b/>
                <w:sz w:val="28"/>
                <w:szCs w:val="28"/>
              </w:rPr>
              <w:t xml:space="preserve">Giải pháp khắc phục </w:t>
            </w:r>
            <w:r w:rsidR="002A606B">
              <w:rPr>
                <w:rFonts w:ascii="Times New Roman" w:hAnsi="Times New Roman" w:cs="Times New Roman"/>
                <w:b/>
                <w:sz w:val="28"/>
                <w:szCs w:val="28"/>
              </w:rPr>
              <w:t>trường hợp TTHC không phù hợp</w:t>
            </w:r>
          </w:p>
        </w:tc>
      </w:tr>
      <w:tr w:rsidR="00AA38E7" w:rsidTr="00BB26DD">
        <w:tc>
          <w:tcPr>
            <w:tcW w:w="660" w:type="dxa"/>
            <w:vMerge/>
          </w:tcPr>
          <w:p w:rsidR="00AA38E7" w:rsidRDefault="00AA38E7" w:rsidP="00A260A4">
            <w:pPr>
              <w:spacing w:after="120"/>
              <w:jc w:val="center"/>
              <w:rPr>
                <w:rFonts w:ascii="Times New Roman" w:hAnsi="Times New Roman" w:cs="Times New Roman"/>
                <w:b/>
                <w:sz w:val="28"/>
                <w:szCs w:val="28"/>
              </w:rPr>
            </w:pPr>
          </w:p>
        </w:tc>
        <w:tc>
          <w:tcPr>
            <w:tcW w:w="1696" w:type="dxa"/>
            <w:vMerge/>
          </w:tcPr>
          <w:p w:rsidR="00AA38E7" w:rsidRDefault="00AA38E7" w:rsidP="00A260A4">
            <w:pPr>
              <w:spacing w:after="120"/>
              <w:jc w:val="center"/>
              <w:rPr>
                <w:rFonts w:ascii="Times New Roman" w:hAnsi="Times New Roman" w:cs="Times New Roman"/>
                <w:b/>
                <w:sz w:val="28"/>
                <w:szCs w:val="28"/>
              </w:rPr>
            </w:pPr>
          </w:p>
        </w:tc>
        <w:tc>
          <w:tcPr>
            <w:tcW w:w="3062" w:type="dxa"/>
            <w:vMerge/>
          </w:tcPr>
          <w:p w:rsidR="00AA38E7" w:rsidRDefault="00AA38E7" w:rsidP="00A260A4">
            <w:pPr>
              <w:spacing w:after="120"/>
              <w:jc w:val="center"/>
              <w:rPr>
                <w:rFonts w:ascii="Times New Roman" w:hAnsi="Times New Roman" w:cs="Times New Roman"/>
                <w:b/>
                <w:sz w:val="28"/>
                <w:szCs w:val="28"/>
              </w:rPr>
            </w:pPr>
          </w:p>
        </w:tc>
        <w:tc>
          <w:tcPr>
            <w:tcW w:w="2250" w:type="dxa"/>
          </w:tcPr>
          <w:p w:rsidR="00AA38E7" w:rsidRDefault="00AA38E7" w:rsidP="00A260A4">
            <w:pPr>
              <w:spacing w:after="120"/>
              <w:jc w:val="center"/>
              <w:rPr>
                <w:rFonts w:ascii="Times New Roman" w:hAnsi="Times New Roman" w:cs="Times New Roman"/>
                <w:b/>
                <w:sz w:val="28"/>
                <w:szCs w:val="28"/>
              </w:rPr>
            </w:pPr>
            <w:r>
              <w:rPr>
                <w:rFonts w:ascii="Times New Roman" w:hAnsi="Times New Roman" w:cs="Times New Roman"/>
                <w:b/>
                <w:sz w:val="28"/>
                <w:szCs w:val="28"/>
              </w:rPr>
              <w:t xml:space="preserve">Kỹ thuật, </w:t>
            </w:r>
          </w:p>
          <w:p w:rsidR="00AA38E7" w:rsidRDefault="00AA38E7" w:rsidP="00A260A4">
            <w:pPr>
              <w:spacing w:after="120"/>
              <w:jc w:val="center"/>
              <w:rPr>
                <w:rFonts w:ascii="Times New Roman" w:hAnsi="Times New Roman" w:cs="Times New Roman"/>
                <w:b/>
                <w:sz w:val="28"/>
                <w:szCs w:val="28"/>
              </w:rPr>
            </w:pPr>
            <w:r>
              <w:rPr>
                <w:rFonts w:ascii="Times New Roman" w:hAnsi="Times New Roman" w:cs="Times New Roman"/>
                <w:b/>
                <w:sz w:val="28"/>
                <w:szCs w:val="28"/>
              </w:rPr>
              <w:t>công nghệ</w:t>
            </w:r>
          </w:p>
        </w:tc>
        <w:tc>
          <w:tcPr>
            <w:tcW w:w="1980" w:type="dxa"/>
          </w:tcPr>
          <w:p w:rsidR="00AA38E7" w:rsidRDefault="00AA38E7" w:rsidP="00A260A4">
            <w:pPr>
              <w:spacing w:after="120"/>
              <w:jc w:val="center"/>
              <w:rPr>
                <w:rFonts w:ascii="Times New Roman" w:hAnsi="Times New Roman" w:cs="Times New Roman"/>
                <w:b/>
                <w:sz w:val="28"/>
                <w:szCs w:val="28"/>
              </w:rPr>
            </w:pPr>
            <w:r>
              <w:rPr>
                <w:rFonts w:ascii="Times New Roman" w:hAnsi="Times New Roman" w:cs="Times New Roman"/>
                <w:b/>
                <w:sz w:val="28"/>
                <w:szCs w:val="28"/>
              </w:rPr>
              <w:t>Sửa đổi văn bản quy phạm pháp luật</w:t>
            </w:r>
          </w:p>
        </w:tc>
      </w:tr>
      <w:tr w:rsidR="00AA38E7" w:rsidTr="00BB26DD">
        <w:tc>
          <w:tcPr>
            <w:tcW w:w="660" w:type="dxa"/>
          </w:tcPr>
          <w:p w:rsidR="00AA38E7" w:rsidRPr="00AD5C7F" w:rsidRDefault="00AA38E7" w:rsidP="00A260A4">
            <w:pPr>
              <w:spacing w:after="120"/>
              <w:jc w:val="center"/>
              <w:rPr>
                <w:rFonts w:ascii="Times New Roman" w:hAnsi="Times New Roman" w:cs="Times New Roman"/>
                <w:sz w:val="28"/>
                <w:szCs w:val="28"/>
              </w:rPr>
            </w:pPr>
            <w:r>
              <w:rPr>
                <w:rFonts w:ascii="Times New Roman" w:hAnsi="Times New Roman" w:cs="Times New Roman"/>
                <w:sz w:val="28"/>
                <w:szCs w:val="28"/>
              </w:rPr>
              <w:t>1</w:t>
            </w:r>
          </w:p>
        </w:tc>
        <w:tc>
          <w:tcPr>
            <w:tcW w:w="1696" w:type="dxa"/>
          </w:tcPr>
          <w:p w:rsidR="00AA38E7" w:rsidRDefault="00AA38E7" w:rsidP="00A260A4">
            <w:pPr>
              <w:spacing w:after="120"/>
              <w:jc w:val="both"/>
              <w:rPr>
                <w:rFonts w:ascii="Times New Roman" w:hAnsi="Times New Roman" w:cs="Times New Roman"/>
                <w:sz w:val="28"/>
                <w:szCs w:val="28"/>
              </w:rPr>
            </w:pPr>
            <w:r w:rsidRPr="00F035B3">
              <w:rPr>
                <w:rFonts w:ascii="Times New Roman" w:eastAsia="Times New Roman" w:hAnsi="Times New Roman" w:cs="Times New Roman"/>
                <w:color w:val="000000"/>
                <w:sz w:val="28"/>
                <w:szCs w:val="28"/>
              </w:rPr>
              <w:t>Cung cấp đầy đủ các thông tin về TTHC trên mạng</w:t>
            </w:r>
          </w:p>
        </w:tc>
        <w:tc>
          <w:tcPr>
            <w:tcW w:w="3062" w:type="dxa"/>
          </w:tcPr>
          <w:p w:rsidR="00AA38E7" w:rsidRPr="00AD5C7F" w:rsidRDefault="00AA38E7" w:rsidP="00A260A4">
            <w:pPr>
              <w:spacing w:after="120"/>
              <w:jc w:val="both"/>
              <w:rPr>
                <w:rFonts w:ascii="Times New Roman" w:hAnsi="Times New Roman" w:cs="Times New Roman"/>
                <w:sz w:val="28"/>
                <w:szCs w:val="28"/>
              </w:rPr>
            </w:pPr>
            <w:r>
              <w:rPr>
                <w:rFonts w:ascii="Times New Roman" w:hAnsi="Times New Roman" w:cs="Times New Roman"/>
                <w:sz w:val="28"/>
                <w:szCs w:val="28"/>
              </w:rPr>
              <w:t>TTHC chưa được công bố, công khai trên Cơ sở dữ liệu quốc gia về thủ tục hành chính và Cổng thông tin điện tử của Bộ, ngành, địa phương.</w:t>
            </w:r>
          </w:p>
        </w:tc>
        <w:tc>
          <w:tcPr>
            <w:tcW w:w="2250" w:type="dxa"/>
          </w:tcPr>
          <w:p w:rsidR="00AA38E7" w:rsidRDefault="00AA38E7" w:rsidP="00A260A4">
            <w:pPr>
              <w:spacing w:after="120"/>
              <w:jc w:val="both"/>
              <w:rPr>
                <w:rFonts w:ascii="Times New Roman" w:hAnsi="Times New Roman" w:cs="Times New Roman"/>
                <w:sz w:val="28"/>
                <w:szCs w:val="28"/>
              </w:rPr>
            </w:pPr>
            <w:r>
              <w:rPr>
                <w:rFonts w:ascii="Times New Roman" w:hAnsi="Times New Roman" w:cs="Times New Roman"/>
                <w:sz w:val="28"/>
                <w:szCs w:val="28"/>
              </w:rPr>
              <w:t>- Ban hành quyết định công bố TTHC theo thẩm quyền.</w:t>
            </w:r>
          </w:p>
          <w:p w:rsidR="00AA38E7" w:rsidRPr="00AD5C7F" w:rsidRDefault="00AA38E7" w:rsidP="00A260A4">
            <w:pPr>
              <w:spacing w:after="120"/>
              <w:jc w:val="both"/>
              <w:rPr>
                <w:rFonts w:ascii="Times New Roman" w:hAnsi="Times New Roman" w:cs="Times New Roman"/>
                <w:sz w:val="28"/>
                <w:szCs w:val="28"/>
              </w:rPr>
            </w:pPr>
            <w:r>
              <w:rPr>
                <w:rFonts w:ascii="Times New Roman" w:hAnsi="Times New Roman" w:cs="Times New Roman"/>
                <w:sz w:val="28"/>
                <w:szCs w:val="28"/>
              </w:rPr>
              <w:t>- Công khai TTHC trên Cơ sở dữ liệu quốc gia về TTHC và Cổng thông tin điện tử của Bộ, ngành, địa phương.</w:t>
            </w:r>
          </w:p>
        </w:tc>
        <w:tc>
          <w:tcPr>
            <w:tcW w:w="1980" w:type="dxa"/>
          </w:tcPr>
          <w:p w:rsidR="00AA38E7" w:rsidRDefault="00AA38E7" w:rsidP="00A260A4">
            <w:pPr>
              <w:spacing w:after="120"/>
              <w:jc w:val="both"/>
              <w:rPr>
                <w:rFonts w:ascii="Times New Roman" w:hAnsi="Times New Roman" w:cs="Times New Roman"/>
                <w:sz w:val="28"/>
                <w:szCs w:val="28"/>
              </w:rPr>
            </w:pPr>
          </w:p>
        </w:tc>
      </w:tr>
      <w:tr w:rsidR="00AA38E7" w:rsidTr="00BB26DD">
        <w:tc>
          <w:tcPr>
            <w:tcW w:w="660" w:type="dxa"/>
          </w:tcPr>
          <w:p w:rsidR="00AA38E7" w:rsidRPr="00AD5C7F" w:rsidRDefault="00AA38E7" w:rsidP="00A260A4">
            <w:pPr>
              <w:spacing w:after="120"/>
              <w:jc w:val="center"/>
              <w:rPr>
                <w:rFonts w:ascii="Times New Roman" w:hAnsi="Times New Roman" w:cs="Times New Roman"/>
                <w:sz w:val="28"/>
                <w:szCs w:val="28"/>
              </w:rPr>
            </w:pPr>
            <w:r>
              <w:rPr>
                <w:rFonts w:ascii="Times New Roman" w:hAnsi="Times New Roman" w:cs="Times New Roman"/>
                <w:sz w:val="28"/>
                <w:szCs w:val="28"/>
              </w:rPr>
              <w:t>2</w:t>
            </w:r>
          </w:p>
        </w:tc>
        <w:tc>
          <w:tcPr>
            <w:tcW w:w="1696" w:type="dxa"/>
          </w:tcPr>
          <w:p w:rsidR="00AA38E7" w:rsidRDefault="00AA38E7" w:rsidP="00A260A4">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T</w:t>
            </w:r>
            <w:r w:rsidRPr="00F035B3">
              <w:rPr>
                <w:rFonts w:ascii="Times New Roman" w:eastAsia="Times New Roman" w:hAnsi="Times New Roman" w:cs="Times New Roman"/>
                <w:color w:val="000000"/>
                <w:sz w:val="28"/>
                <w:szCs w:val="28"/>
              </w:rPr>
              <w:t>ải được các mẫu văn bản</w:t>
            </w:r>
          </w:p>
        </w:tc>
        <w:tc>
          <w:tcPr>
            <w:tcW w:w="3062" w:type="dxa"/>
          </w:tcPr>
          <w:p w:rsidR="00AA38E7" w:rsidRPr="00AD5C7F" w:rsidRDefault="00AA38E7" w:rsidP="00A260A4">
            <w:pPr>
              <w:spacing w:after="120"/>
              <w:jc w:val="both"/>
              <w:rPr>
                <w:rFonts w:ascii="Times New Roman" w:hAnsi="Times New Roman" w:cs="Times New Roman"/>
                <w:sz w:val="28"/>
                <w:szCs w:val="28"/>
              </w:rPr>
            </w:pPr>
            <w:r>
              <w:rPr>
                <w:rFonts w:ascii="Times New Roman" w:hAnsi="Times New Roman" w:cs="Times New Roman"/>
                <w:sz w:val="28"/>
                <w:szCs w:val="28"/>
              </w:rPr>
              <w:t>TTHC chưa được công bố, công khai hoặc chưa đăng tải mẫu văn bản kèm theo TTHC đã công khai trên Cơ sở dữ liệu quốc gia về TTHC và Cổng thông tin điện tử của Bộ, ngành, địa phương.</w:t>
            </w:r>
          </w:p>
        </w:tc>
        <w:tc>
          <w:tcPr>
            <w:tcW w:w="2250" w:type="dxa"/>
          </w:tcPr>
          <w:p w:rsidR="00AA38E7" w:rsidRPr="00AD5C7F" w:rsidRDefault="00AA38E7" w:rsidP="00A260A4">
            <w:pPr>
              <w:spacing w:after="120"/>
              <w:jc w:val="both"/>
              <w:rPr>
                <w:rFonts w:ascii="Times New Roman" w:hAnsi="Times New Roman" w:cs="Times New Roman"/>
                <w:sz w:val="28"/>
                <w:szCs w:val="28"/>
              </w:rPr>
            </w:pPr>
            <w:r>
              <w:rPr>
                <w:rFonts w:ascii="Times New Roman" w:hAnsi="Times New Roman" w:cs="Times New Roman"/>
                <w:sz w:val="28"/>
                <w:szCs w:val="28"/>
              </w:rPr>
              <w:t>Thực hiện công bố, công khai TTHC trên Cơ sở dữ liệu quốc gia về TTHC hoặc Cổng thông tin điện tử của Bộ, ngành, địa phương theo đúng quy định.</w:t>
            </w:r>
          </w:p>
        </w:tc>
        <w:tc>
          <w:tcPr>
            <w:tcW w:w="1980" w:type="dxa"/>
          </w:tcPr>
          <w:p w:rsidR="00AA38E7" w:rsidRDefault="00AA38E7" w:rsidP="00A260A4">
            <w:pPr>
              <w:spacing w:after="120"/>
              <w:jc w:val="both"/>
              <w:rPr>
                <w:rFonts w:ascii="Times New Roman" w:hAnsi="Times New Roman" w:cs="Times New Roman"/>
                <w:sz w:val="28"/>
                <w:szCs w:val="28"/>
              </w:rPr>
            </w:pPr>
          </w:p>
        </w:tc>
      </w:tr>
    </w:tbl>
    <w:p w:rsidR="00AA38E7" w:rsidRDefault="00AA38E7" w:rsidP="000A160C">
      <w:pPr>
        <w:spacing w:after="120"/>
        <w:ind w:firstLine="567"/>
        <w:jc w:val="both"/>
        <w:rPr>
          <w:rFonts w:ascii="Times New Roman" w:hAnsi="Times New Roman" w:cs="Times New Roman"/>
          <w:sz w:val="28"/>
          <w:szCs w:val="28"/>
        </w:rPr>
      </w:pPr>
    </w:p>
    <w:p w:rsidR="00AA38E7" w:rsidRDefault="00AA38E7" w:rsidP="00AA38E7">
      <w:pPr>
        <w:spacing w:after="120"/>
        <w:ind w:firstLine="567"/>
        <w:jc w:val="both"/>
        <w:rPr>
          <w:rFonts w:ascii="Times New Roman" w:hAnsi="Times New Roman" w:cs="Times New Roman"/>
          <w:b/>
          <w:sz w:val="28"/>
          <w:szCs w:val="28"/>
        </w:rPr>
      </w:pPr>
      <w:r w:rsidRPr="00A260A4">
        <w:rPr>
          <w:rFonts w:ascii="Times New Roman" w:hAnsi="Times New Roman" w:cs="Times New Roman"/>
          <w:b/>
          <w:sz w:val="28"/>
          <w:szCs w:val="28"/>
        </w:rPr>
        <w:t>1.</w:t>
      </w:r>
      <w:r w:rsidR="00255A82">
        <w:rPr>
          <w:rFonts w:ascii="Times New Roman" w:hAnsi="Times New Roman" w:cs="Times New Roman"/>
          <w:b/>
          <w:sz w:val="28"/>
          <w:szCs w:val="28"/>
        </w:rPr>
        <w:t>2</w:t>
      </w:r>
      <w:r w:rsidRPr="00A260A4">
        <w:rPr>
          <w:rFonts w:ascii="Times New Roman" w:hAnsi="Times New Roman" w:cs="Times New Roman"/>
          <w:b/>
          <w:sz w:val="28"/>
          <w:szCs w:val="28"/>
        </w:rPr>
        <w:t xml:space="preserve">. Sự phù hợp với thực hiện </w:t>
      </w:r>
      <w:r w:rsidR="00A260A4">
        <w:rPr>
          <w:rFonts w:ascii="Times New Roman" w:hAnsi="Times New Roman" w:cs="Times New Roman"/>
          <w:b/>
          <w:sz w:val="28"/>
          <w:szCs w:val="28"/>
        </w:rPr>
        <w:t>dịch vụ công trực tuyến</w:t>
      </w:r>
      <w:r w:rsidRPr="00A260A4">
        <w:rPr>
          <w:rFonts w:ascii="Times New Roman" w:hAnsi="Times New Roman" w:cs="Times New Roman"/>
          <w:b/>
          <w:sz w:val="28"/>
          <w:szCs w:val="28"/>
        </w:rPr>
        <w:t xml:space="preserve"> mức độ 3</w:t>
      </w:r>
    </w:p>
    <w:p w:rsidR="00EC14F3" w:rsidRPr="00A260A4" w:rsidRDefault="00EC14F3" w:rsidP="00AA38E7">
      <w:pPr>
        <w:spacing w:after="120"/>
        <w:ind w:firstLine="567"/>
        <w:jc w:val="both"/>
        <w:rPr>
          <w:rFonts w:ascii="Times New Roman" w:hAnsi="Times New Roman" w:cs="Times New Roman"/>
          <w:b/>
          <w:sz w:val="28"/>
          <w:szCs w:val="28"/>
        </w:rPr>
      </w:pPr>
    </w:p>
    <w:tbl>
      <w:tblPr>
        <w:tblStyle w:val="TableGrid"/>
        <w:tblW w:w="9648" w:type="dxa"/>
        <w:tblLook w:val="04A0"/>
      </w:tblPr>
      <w:tblGrid>
        <w:gridCol w:w="660"/>
        <w:gridCol w:w="1696"/>
        <w:gridCol w:w="3062"/>
        <w:gridCol w:w="2250"/>
        <w:gridCol w:w="1980"/>
      </w:tblGrid>
      <w:tr w:rsidR="00AA38E7" w:rsidTr="00BB26DD">
        <w:tc>
          <w:tcPr>
            <w:tcW w:w="660" w:type="dxa"/>
            <w:vMerge w:val="restart"/>
          </w:tcPr>
          <w:p w:rsidR="00AA38E7" w:rsidRDefault="00AA38E7" w:rsidP="006942ED">
            <w:pPr>
              <w:spacing w:after="120"/>
              <w:jc w:val="center"/>
              <w:rPr>
                <w:rFonts w:ascii="Times New Roman" w:hAnsi="Times New Roman" w:cs="Times New Roman"/>
                <w:b/>
                <w:sz w:val="28"/>
                <w:szCs w:val="28"/>
              </w:rPr>
            </w:pPr>
            <w:r>
              <w:rPr>
                <w:rFonts w:ascii="Times New Roman" w:hAnsi="Times New Roman" w:cs="Times New Roman"/>
                <w:b/>
                <w:sz w:val="28"/>
                <w:szCs w:val="28"/>
              </w:rPr>
              <w:t>TT</w:t>
            </w:r>
          </w:p>
        </w:tc>
        <w:tc>
          <w:tcPr>
            <w:tcW w:w="1696" w:type="dxa"/>
            <w:vMerge w:val="restart"/>
          </w:tcPr>
          <w:p w:rsidR="00AA38E7" w:rsidRDefault="00AA38E7" w:rsidP="006942ED">
            <w:pPr>
              <w:spacing w:after="120"/>
              <w:jc w:val="center"/>
              <w:rPr>
                <w:rFonts w:ascii="Times New Roman" w:hAnsi="Times New Roman" w:cs="Times New Roman"/>
                <w:b/>
                <w:sz w:val="28"/>
                <w:szCs w:val="28"/>
              </w:rPr>
            </w:pPr>
            <w:r>
              <w:rPr>
                <w:rFonts w:ascii="Times New Roman" w:hAnsi="Times New Roman" w:cs="Times New Roman"/>
                <w:b/>
                <w:sz w:val="28"/>
                <w:szCs w:val="28"/>
              </w:rPr>
              <w:t>Tiêu chí đánh giá, phân loại DVCTT mức độ 3</w:t>
            </w:r>
          </w:p>
        </w:tc>
        <w:tc>
          <w:tcPr>
            <w:tcW w:w="3062" w:type="dxa"/>
            <w:vMerge w:val="restart"/>
          </w:tcPr>
          <w:p w:rsidR="00AA38E7" w:rsidRDefault="00AA38E7" w:rsidP="006942ED">
            <w:pPr>
              <w:spacing w:after="120"/>
              <w:jc w:val="center"/>
              <w:rPr>
                <w:rFonts w:ascii="Times New Roman" w:hAnsi="Times New Roman" w:cs="Times New Roman"/>
                <w:b/>
                <w:sz w:val="28"/>
                <w:szCs w:val="28"/>
              </w:rPr>
            </w:pPr>
            <w:r>
              <w:rPr>
                <w:rFonts w:ascii="Times New Roman" w:hAnsi="Times New Roman" w:cs="Times New Roman"/>
                <w:b/>
                <w:sz w:val="28"/>
                <w:szCs w:val="28"/>
              </w:rPr>
              <w:t xml:space="preserve">Loại TTHC </w:t>
            </w:r>
            <w:r>
              <w:rPr>
                <w:rFonts w:ascii="Times New Roman" w:hAnsi="Times New Roman" w:cs="Times New Roman"/>
                <w:b/>
                <w:sz w:val="28"/>
                <w:szCs w:val="28"/>
              </w:rPr>
              <w:br/>
              <w:t>không phù hợp</w:t>
            </w:r>
          </w:p>
        </w:tc>
        <w:tc>
          <w:tcPr>
            <w:tcW w:w="4230" w:type="dxa"/>
            <w:gridSpan w:val="2"/>
          </w:tcPr>
          <w:p w:rsidR="00AA38E7" w:rsidRDefault="00AA38E7" w:rsidP="006942ED">
            <w:pPr>
              <w:spacing w:after="120"/>
              <w:jc w:val="center"/>
              <w:rPr>
                <w:rFonts w:ascii="Times New Roman" w:hAnsi="Times New Roman" w:cs="Times New Roman"/>
                <w:b/>
                <w:sz w:val="28"/>
                <w:szCs w:val="28"/>
              </w:rPr>
            </w:pPr>
            <w:r>
              <w:rPr>
                <w:rFonts w:ascii="Times New Roman" w:hAnsi="Times New Roman" w:cs="Times New Roman"/>
                <w:b/>
                <w:sz w:val="28"/>
                <w:szCs w:val="28"/>
              </w:rPr>
              <w:t xml:space="preserve">Giải pháp khắc phục </w:t>
            </w:r>
            <w:r w:rsidR="0046634C">
              <w:rPr>
                <w:rFonts w:ascii="Times New Roman" w:hAnsi="Times New Roman" w:cs="Times New Roman"/>
                <w:b/>
                <w:sz w:val="28"/>
                <w:szCs w:val="28"/>
              </w:rPr>
              <w:t>trường hợp TTHC không phù hợp</w:t>
            </w:r>
          </w:p>
        </w:tc>
      </w:tr>
      <w:tr w:rsidR="00AA38E7" w:rsidTr="00BB26DD">
        <w:tc>
          <w:tcPr>
            <w:tcW w:w="660" w:type="dxa"/>
            <w:vMerge/>
          </w:tcPr>
          <w:p w:rsidR="00AA38E7" w:rsidRDefault="00AA38E7" w:rsidP="006942ED">
            <w:pPr>
              <w:spacing w:after="120"/>
              <w:jc w:val="center"/>
              <w:rPr>
                <w:rFonts w:ascii="Times New Roman" w:hAnsi="Times New Roman" w:cs="Times New Roman"/>
                <w:b/>
                <w:sz w:val="28"/>
                <w:szCs w:val="28"/>
              </w:rPr>
            </w:pPr>
          </w:p>
        </w:tc>
        <w:tc>
          <w:tcPr>
            <w:tcW w:w="1696" w:type="dxa"/>
            <w:vMerge/>
          </w:tcPr>
          <w:p w:rsidR="00AA38E7" w:rsidRDefault="00AA38E7" w:rsidP="006942ED">
            <w:pPr>
              <w:spacing w:after="120"/>
              <w:jc w:val="center"/>
              <w:rPr>
                <w:rFonts w:ascii="Times New Roman" w:hAnsi="Times New Roman" w:cs="Times New Roman"/>
                <w:b/>
                <w:sz w:val="28"/>
                <w:szCs w:val="28"/>
              </w:rPr>
            </w:pPr>
          </w:p>
        </w:tc>
        <w:tc>
          <w:tcPr>
            <w:tcW w:w="3062" w:type="dxa"/>
            <w:vMerge/>
          </w:tcPr>
          <w:p w:rsidR="00AA38E7" w:rsidRDefault="00AA38E7" w:rsidP="006942ED">
            <w:pPr>
              <w:spacing w:after="120"/>
              <w:jc w:val="center"/>
              <w:rPr>
                <w:rFonts w:ascii="Times New Roman" w:hAnsi="Times New Roman" w:cs="Times New Roman"/>
                <w:b/>
                <w:sz w:val="28"/>
                <w:szCs w:val="28"/>
              </w:rPr>
            </w:pPr>
          </w:p>
        </w:tc>
        <w:tc>
          <w:tcPr>
            <w:tcW w:w="2250" w:type="dxa"/>
          </w:tcPr>
          <w:p w:rsidR="00AA38E7" w:rsidRDefault="00AA38E7" w:rsidP="006942ED">
            <w:pPr>
              <w:jc w:val="center"/>
              <w:rPr>
                <w:rFonts w:ascii="Times New Roman" w:hAnsi="Times New Roman" w:cs="Times New Roman"/>
                <w:b/>
                <w:sz w:val="28"/>
                <w:szCs w:val="28"/>
              </w:rPr>
            </w:pPr>
            <w:r>
              <w:rPr>
                <w:rFonts w:ascii="Times New Roman" w:hAnsi="Times New Roman" w:cs="Times New Roman"/>
                <w:b/>
                <w:sz w:val="28"/>
                <w:szCs w:val="28"/>
              </w:rPr>
              <w:t xml:space="preserve">Kỹ thuật, </w:t>
            </w:r>
          </w:p>
          <w:p w:rsidR="00AA38E7" w:rsidRDefault="00AA38E7" w:rsidP="006942ED">
            <w:pPr>
              <w:jc w:val="center"/>
              <w:rPr>
                <w:rFonts w:ascii="Times New Roman" w:hAnsi="Times New Roman" w:cs="Times New Roman"/>
                <w:b/>
                <w:sz w:val="28"/>
                <w:szCs w:val="28"/>
              </w:rPr>
            </w:pPr>
            <w:r>
              <w:rPr>
                <w:rFonts w:ascii="Times New Roman" w:hAnsi="Times New Roman" w:cs="Times New Roman"/>
                <w:b/>
                <w:sz w:val="28"/>
                <w:szCs w:val="28"/>
              </w:rPr>
              <w:t>công nghệ</w:t>
            </w:r>
          </w:p>
        </w:tc>
        <w:tc>
          <w:tcPr>
            <w:tcW w:w="1980" w:type="dxa"/>
          </w:tcPr>
          <w:p w:rsidR="00AA38E7" w:rsidRDefault="00AA38E7" w:rsidP="006942ED">
            <w:pPr>
              <w:jc w:val="center"/>
              <w:rPr>
                <w:rFonts w:ascii="Times New Roman" w:hAnsi="Times New Roman" w:cs="Times New Roman"/>
                <w:b/>
                <w:sz w:val="28"/>
                <w:szCs w:val="28"/>
              </w:rPr>
            </w:pPr>
            <w:r>
              <w:rPr>
                <w:rFonts w:ascii="Times New Roman" w:hAnsi="Times New Roman" w:cs="Times New Roman"/>
                <w:b/>
                <w:sz w:val="28"/>
                <w:szCs w:val="28"/>
              </w:rPr>
              <w:t>Sửa đổi văn bản quy phạm pháp luật</w:t>
            </w:r>
          </w:p>
        </w:tc>
      </w:tr>
      <w:tr w:rsidR="00AA38E7" w:rsidTr="00BB26DD">
        <w:tc>
          <w:tcPr>
            <w:tcW w:w="660" w:type="dxa"/>
          </w:tcPr>
          <w:p w:rsidR="00AA38E7" w:rsidRPr="00AD5C7F" w:rsidRDefault="00AA38E7" w:rsidP="006942ED">
            <w:pPr>
              <w:spacing w:after="120"/>
              <w:jc w:val="center"/>
              <w:rPr>
                <w:rFonts w:ascii="Times New Roman" w:hAnsi="Times New Roman" w:cs="Times New Roman"/>
                <w:sz w:val="28"/>
                <w:szCs w:val="28"/>
              </w:rPr>
            </w:pPr>
            <w:r>
              <w:rPr>
                <w:rFonts w:ascii="Times New Roman" w:hAnsi="Times New Roman" w:cs="Times New Roman"/>
                <w:sz w:val="28"/>
                <w:szCs w:val="28"/>
              </w:rPr>
              <w:t>1</w:t>
            </w:r>
          </w:p>
        </w:tc>
        <w:tc>
          <w:tcPr>
            <w:tcW w:w="1696" w:type="dxa"/>
          </w:tcPr>
          <w:p w:rsidR="00AA38E7" w:rsidRDefault="00AA38E7" w:rsidP="006942ED">
            <w:pPr>
              <w:spacing w:after="120"/>
              <w:jc w:val="both"/>
              <w:rPr>
                <w:rFonts w:ascii="Times New Roman" w:hAnsi="Times New Roman" w:cs="Times New Roman"/>
                <w:sz w:val="28"/>
                <w:szCs w:val="28"/>
              </w:rPr>
            </w:pPr>
            <w:r w:rsidRPr="00F035B3">
              <w:rPr>
                <w:rFonts w:ascii="Times New Roman" w:eastAsia="Times New Roman" w:hAnsi="Times New Roman" w:cs="Times New Roman"/>
                <w:color w:val="000000"/>
                <w:sz w:val="28"/>
                <w:szCs w:val="28"/>
              </w:rPr>
              <w:t xml:space="preserve">Cung cấp đầy đủ các thông tin về </w:t>
            </w:r>
            <w:r w:rsidRPr="00F035B3">
              <w:rPr>
                <w:rFonts w:ascii="Times New Roman" w:eastAsia="Times New Roman" w:hAnsi="Times New Roman" w:cs="Times New Roman"/>
                <w:color w:val="000000"/>
                <w:sz w:val="28"/>
                <w:szCs w:val="28"/>
              </w:rPr>
              <w:lastRenderedPageBreak/>
              <w:t>TTHC trên mạng</w:t>
            </w:r>
          </w:p>
        </w:tc>
        <w:tc>
          <w:tcPr>
            <w:tcW w:w="3062" w:type="dxa"/>
          </w:tcPr>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lastRenderedPageBreak/>
              <w:t xml:space="preserve">TTHC chưa được công bố, công khai trên Cơ sở dữ liệu quốc gia về thủ </w:t>
            </w:r>
            <w:r>
              <w:rPr>
                <w:rFonts w:ascii="Times New Roman" w:hAnsi="Times New Roman" w:cs="Times New Roman"/>
                <w:sz w:val="28"/>
                <w:szCs w:val="28"/>
              </w:rPr>
              <w:lastRenderedPageBreak/>
              <w:t>tục hành chính và Cổng thông tin điện tử của Bộ, ngành, địa phương.</w:t>
            </w:r>
          </w:p>
        </w:tc>
        <w:tc>
          <w:tcPr>
            <w:tcW w:w="2250" w:type="dxa"/>
          </w:tcPr>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lastRenderedPageBreak/>
              <w:t xml:space="preserve">- Ban hành quyết định công bố TTHC theo thẩm </w:t>
            </w:r>
            <w:r>
              <w:rPr>
                <w:rFonts w:ascii="Times New Roman" w:hAnsi="Times New Roman" w:cs="Times New Roman"/>
                <w:sz w:val="28"/>
                <w:szCs w:val="28"/>
              </w:rPr>
              <w:lastRenderedPageBreak/>
              <w:t>quyền.</w:t>
            </w:r>
          </w:p>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Công khai TTHC trên Cơ sở dữ liệu quốc gia về TTHC và Cổng thông tin điện tử của Bộ, ngành, địa phương.</w:t>
            </w:r>
          </w:p>
        </w:tc>
        <w:tc>
          <w:tcPr>
            <w:tcW w:w="1980" w:type="dxa"/>
          </w:tcPr>
          <w:p w:rsidR="00AA38E7" w:rsidRDefault="00AA38E7" w:rsidP="006942ED">
            <w:pPr>
              <w:spacing w:after="120"/>
              <w:jc w:val="both"/>
              <w:rPr>
                <w:rFonts w:ascii="Times New Roman" w:hAnsi="Times New Roman" w:cs="Times New Roman"/>
                <w:sz w:val="28"/>
                <w:szCs w:val="28"/>
              </w:rPr>
            </w:pPr>
          </w:p>
        </w:tc>
      </w:tr>
      <w:tr w:rsidR="00AA38E7" w:rsidTr="00BB26DD">
        <w:tc>
          <w:tcPr>
            <w:tcW w:w="660" w:type="dxa"/>
          </w:tcPr>
          <w:p w:rsidR="00AA38E7" w:rsidRPr="00AD5C7F" w:rsidRDefault="00AA38E7" w:rsidP="006942ED">
            <w:pPr>
              <w:spacing w:after="120"/>
              <w:jc w:val="center"/>
              <w:rPr>
                <w:rFonts w:ascii="Times New Roman" w:hAnsi="Times New Roman" w:cs="Times New Roman"/>
                <w:sz w:val="28"/>
                <w:szCs w:val="28"/>
              </w:rPr>
            </w:pPr>
            <w:r>
              <w:rPr>
                <w:rFonts w:ascii="Times New Roman" w:hAnsi="Times New Roman" w:cs="Times New Roman"/>
                <w:sz w:val="28"/>
                <w:szCs w:val="28"/>
              </w:rPr>
              <w:lastRenderedPageBreak/>
              <w:t>2</w:t>
            </w:r>
          </w:p>
        </w:tc>
        <w:tc>
          <w:tcPr>
            <w:tcW w:w="1696" w:type="dxa"/>
          </w:tcPr>
          <w:p w:rsidR="00AA38E7" w:rsidRDefault="00AA38E7" w:rsidP="006942ED">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T</w:t>
            </w:r>
            <w:r w:rsidRPr="00F035B3">
              <w:rPr>
                <w:rFonts w:ascii="Times New Roman" w:eastAsia="Times New Roman" w:hAnsi="Times New Roman" w:cs="Times New Roman"/>
                <w:color w:val="000000"/>
                <w:sz w:val="28"/>
                <w:szCs w:val="28"/>
              </w:rPr>
              <w:t>ải được các mẫu văn bản</w:t>
            </w:r>
          </w:p>
        </w:tc>
        <w:tc>
          <w:tcPr>
            <w:tcW w:w="3062" w:type="dxa"/>
          </w:tcPr>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TTHC chưa được công bố, công khai hoặc chưa đăng tải mẫu văn bản kèm theo TTHC đã công khai trên Cơ sở dữ liệu quốc gia về TTHC và Cổng thông tin điện tử của Bộ, ngành, địa phương.</w:t>
            </w:r>
          </w:p>
        </w:tc>
        <w:tc>
          <w:tcPr>
            <w:tcW w:w="2250" w:type="dxa"/>
          </w:tcPr>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Thực hiện công bố, công khai TTHC trên Cơ sở dữ liệu quốc gia về TTHC hoặc Cổng thông tin điện tử của Bộ, ngành, địa phương theo đúng quy định.</w:t>
            </w:r>
          </w:p>
        </w:tc>
        <w:tc>
          <w:tcPr>
            <w:tcW w:w="1980" w:type="dxa"/>
          </w:tcPr>
          <w:p w:rsidR="00AA38E7" w:rsidRDefault="00AA38E7" w:rsidP="006942ED">
            <w:pPr>
              <w:spacing w:after="120"/>
              <w:jc w:val="both"/>
              <w:rPr>
                <w:rFonts w:ascii="Times New Roman" w:hAnsi="Times New Roman" w:cs="Times New Roman"/>
                <w:sz w:val="28"/>
                <w:szCs w:val="28"/>
              </w:rPr>
            </w:pPr>
          </w:p>
        </w:tc>
      </w:tr>
      <w:tr w:rsidR="00AA38E7" w:rsidTr="00BB26DD">
        <w:tc>
          <w:tcPr>
            <w:tcW w:w="660" w:type="dxa"/>
          </w:tcPr>
          <w:p w:rsidR="00AA38E7" w:rsidRPr="00AD5C7F" w:rsidRDefault="00AA38E7" w:rsidP="006942ED">
            <w:pPr>
              <w:spacing w:after="120"/>
              <w:jc w:val="center"/>
              <w:rPr>
                <w:rFonts w:ascii="Times New Roman" w:hAnsi="Times New Roman" w:cs="Times New Roman"/>
                <w:sz w:val="28"/>
                <w:szCs w:val="28"/>
              </w:rPr>
            </w:pPr>
            <w:r>
              <w:rPr>
                <w:rFonts w:ascii="Times New Roman" w:hAnsi="Times New Roman" w:cs="Times New Roman"/>
                <w:sz w:val="28"/>
                <w:szCs w:val="28"/>
              </w:rPr>
              <w:t>3</w:t>
            </w:r>
          </w:p>
        </w:tc>
        <w:tc>
          <w:tcPr>
            <w:tcW w:w="1696" w:type="dxa"/>
          </w:tcPr>
          <w:p w:rsidR="00AA38E7" w:rsidRDefault="00AA38E7" w:rsidP="006942ED">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Việc gửi h</w:t>
            </w:r>
            <w:r w:rsidRPr="00F035B3">
              <w:rPr>
                <w:rFonts w:ascii="Times New Roman" w:eastAsia="Times New Roman" w:hAnsi="Times New Roman" w:cs="Times New Roman"/>
                <w:color w:val="000000"/>
                <w:sz w:val="28"/>
                <w:szCs w:val="28"/>
              </w:rPr>
              <w:t xml:space="preserve">ồ sơ </w:t>
            </w:r>
            <w:r>
              <w:rPr>
                <w:rFonts w:ascii="Times New Roman" w:eastAsia="Times New Roman" w:hAnsi="Times New Roman" w:cs="Times New Roman"/>
                <w:color w:val="000000"/>
                <w:sz w:val="28"/>
                <w:szCs w:val="28"/>
              </w:rPr>
              <w:t>qua môi trường mạng</w:t>
            </w:r>
          </w:p>
        </w:tc>
        <w:tc>
          <w:tcPr>
            <w:tcW w:w="3062" w:type="dxa"/>
          </w:tcPr>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TTHC mà thành phần hồ sơ có dung lượng lớn hơn mức dung lượng cho phép của hệ thống.</w:t>
            </w:r>
          </w:p>
        </w:tc>
        <w:tc>
          <w:tcPr>
            <w:tcW w:w="2250" w:type="dxa"/>
          </w:tcPr>
          <w:p w:rsidR="00177F57" w:rsidRDefault="00177F57" w:rsidP="006942ED">
            <w:pPr>
              <w:spacing w:after="120"/>
              <w:jc w:val="both"/>
              <w:rPr>
                <w:rFonts w:ascii="Times New Roman" w:hAnsi="Times New Roman" w:cs="Times New Roman"/>
                <w:sz w:val="28"/>
                <w:szCs w:val="28"/>
              </w:rPr>
            </w:pPr>
            <w:r w:rsidRPr="00177F57">
              <w:rPr>
                <w:rFonts w:ascii="Times New Roman" w:hAnsi="Times New Roman" w:cs="Times New Roman"/>
                <w:sz w:val="28"/>
                <w:szCs w:val="28"/>
              </w:rPr>
              <w:t xml:space="preserve">- Thực hiện các giải pháp kỹ thuật để mở rộng dung lượng tải </w:t>
            </w:r>
            <w:r>
              <w:rPr>
                <w:rFonts w:ascii="Times New Roman" w:hAnsi="Times New Roman" w:cs="Times New Roman"/>
                <w:sz w:val="28"/>
                <w:szCs w:val="28"/>
              </w:rPr>
              <w:t>dữ liệu</w:t>
            </w:r>
            <w:r w:rsidRPr="00177F57">
              <w:rPr>
                <w:rFonts w:ascii="Times New Roman" w:hAnsi="Times New Roman" w:cs="Times New Roman"/>
                <w:sz w:val="28"/>
                <w:szCs w:val="28"/>
              </w:rPr>
              <w:t xml:space="preserve"> điện tử của hồ sơ TTHC lên hệ thống</w:t>
            </w:r>
            <w:r>
              <w:rPr>
                <w:rFonts w:ascii="Times New Roman" w:hAnsi="Times New Roman" w:cs="Times New Roman"/>
                <w:sz w:val="28"/>
                <w:szCs w:val="28"/>
              </w:rPr>
              <w:t>.</w:t>
            </w:r>
          </w:p>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Tích hợp với các hệ thống cơ sở dữ liệu có liên quan.</w:t>
            </w:r>
          </w:p>
        </w:tc>
        <w:tc>
          <w:tcPr>
            <w:tcW w:w="1980" w:type="dxa"/>
          </w:tcPr>
          <w:p w:rsidR="00AA38E7" w:rsidRDefault="00AA38E7" w:rsidP="006942ED">
            <w:pPr>
              <w:spacing w:after="120"/>
              <w:jc w:val="both"/>
              <w:rPr>
                <w:rFonts w:ascii="Times New Roman" w:hAnsi="Times New Roman" w:cs="Times New Roman"/>
                <w:sz w:val="28"/>
                <w:szCs w:val="28"/>
              </w:rPr>
            </w:pPr>
          </w:p>
        </w:tc>
      </w:tr>
      <w:tr w:rsidR="00AA38E7" w:rsidTr="00BB26DD">
        <w:tc>
          <w:tcPr>
            <w:tcW w:w="660" w:type="dxa"/>
          </w:tcPr>
          <w:p w:rsidR="00AA38E7" w:rsidRPr="00AD5C7F" w:rsidRDefault="00AA38E7" w:rsidP="006942ED">
            <w:pPr>
              <w:spacing w:after="120"/>
              <w:jc w:val="center"/>
              <w:rPr>
                <w:rFonts w:ascii="Times New Roman" w:hAnsi="Times New Roman" w:cs="Times New Roman"/>
                <w:sz w:val="28"/>
                <w:szCs w:val="28"/>
              </w:rPr>
            </w:pPr>
            <w:r>
              <w:rPr>
                <w:rFonts w:ascii="Times New Roman" w:hAnsi="Times New Roman" w:cs="Times New Roman"/>
                <w:sz w:val="28"/>
                <w:szCs w:val="28"/>
              </w:rPr>
              <w:t>4</w:t>
            </w:r>
          </w:p>
        </w:tc>
        <w:tc>
          <w:tcPr>
            <w:tcW w:w="1696" w:type="dxa"/>
          </w:tcPr>
          <w:p w:rsidR="00AA38E7" w:rsidRDefault="00AA38E7" w:rsidP="006942ED">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Đ</w:t>
            </w:r>
            <w:r w:rsidRPr="00F035B3">
              <w:rPr>
                <w:rFonts w:ascii="Times New Roman" w:eastAsia="Times New Roman" w:hAnsi="Times New Roman" w:cs="Times New Roman"/>
                <w:color w:val="000000"/>
                <w:sz w:val="28"/>
                <w:szCs w:val="28"/>
              </w:rPr>
              <w:t>iền và gửi trực tuyến các mẫu văn bản</w:t>
            </w:r>
            <w:r>
              <w:rPr>
                <w:rFonts w:ascii="Times New Roman" w:eastAsia="Times New Roman" w:hAnsi="Times New Roman" w:cs="Times New Roman"/>
                <w:color w:val="000000"/>
                <w:sz w:val="28"/>
                <w:szCs w:val="28"/>
              </w:rPr>
              <w:t>, hồ sơ</w:t>
            </w:r>
          </w:p>
        </w:tc>
        <w:tc>
          <w:tcPr>
            <w:tcW w:w="3062" w:type="dxa"/>
          </w:tcPr>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TTHC có thành phần hồ sơ như sau:</w:t>
            </w:r>
          </w:p>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Biểu mẫu phải yêu cầu xác nhận của bên thứ 3.</w:t>
            </w:r>
          </w:p>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Hồ sơ, giấy tờ yêu cầu phải kiểm tra, đối chiếu trực tiếp.</w:t>
            </w:r>
          </w:p>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xml:space="preserve">- Hồ sơ, giấy tờ yêu cầu phải ký trực tiếp, hoặc hoàn thành trước sự chứng kiến của cơ quan, </w:t>
            </w:r>
            <w:r>
              <w:rPr>
                <w:rFonts w:ascii="Times New Roman" w:hAnsi="Times New Roman" w:cs="Times New Roman"/>
                <w:sz w:val="28"/>
                <w:szCs w:val="28"/>
              </w:rPr>
              <w:lastRenderedPageBreak/>
              <w:t>đơn vị, cá nhân thụ lý hồ sơ. Ví dụ: Công chứng hợp đồng; Chứng thực hợp đồng,…</w:t>
            </w:r>
          </w:p>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Hồ sơ, giấy tờ không được phép gửi qua mạng điện tử.</w:t>
            </w:r>
          </w:p>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Hồ sơ, giấy tờ yêu cầu bản chính do cơ quan, đơn vị thứ 3 cấp.</w:t>
            </w:r>
          </w:p>
        </w:tc>
        <w:tc>
          <w:tcPr>
            <w:tcW w:w="2250" w:type="dxa"/>
          </w:tcPr>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lastRenderedPageBreak/>
              <w:t>- Thực hiện chữ ký số; giấy phép, chứng từ điện tử</w:t>
            </w:r>
            <w:r w:rsidR="00507841">
              <w:rPr>
                <w:rFonts w:ascii="Times New Roman" w:hAnsi="Times New Roman" w:cs="Times New Roman"/>
                <w:sz w:val="28"/>
                <w:szCs w:val="28"/>
              </w:rPr>
              <w:t>; công chứng, chứng thực điện tử</w:t>
            </w:r>
            <w:r>
              <w:rPr>
                <w:rFonts w:ascii="Times New Roman" w:hAnsi="Times New Roman" w:cs="Times New Roman"/>
                <w:sz w:val="28"/>
                <w:szCs w:val="28"/>
              </w:rPr>
              <w:t>.</w:t>
            </w:r>
          </w:p>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xml:space="preserve">- Cho phép khai báo thông tin và thực hiện hoàn chỉnh hồ sơ khi nhận kết quả trực </w:t>
            </w:r>
            <w:r>
              <w:rPr>
                <w:rFonts w:ascii="Times New Roman" w:hAnsi="Times New Roman" w:cs="Times New Roman"/>
                <w:sz w:val="28"/>
                <w:szCs w:val="28"/>
              </w:rPr>
              <w:lastRenderedPageBreak/>
              <w:t>tiếp (nội dung này có thể quy định trong hướng dẫn thực hiện DVCTT).</w:t>
            </w:r>
          </w:p>
        </w:tc>
        <w:tc>
          <w:tcPr>
            <w:tcW w:w="1980" w:type="dxa"/>
          </w:tcPr>
          <w:p w:rsidR="00AA38E7" w:rsidRDefault="00AA38E7" w:rsidP="006942ED">
            <w:pPr>
              <w:spacing w:after="120"/>
              <w:jc w:val="both"/>
              <w:rPr>
                <w:rFonts w:ascii="Times New Roman" w:hAnsi="Times New Roman" w:cs="Times New Roman"/>
                <w:sz w:val="28"/>
                <w:szCs w:val="28"/>
              </w:rPr>
            </w:pPr>
          </w:p>
        </w:tc>
      </w:tr>
      <w:tr w:rsidR="00AA38E7" w:rsidTr="00BB26DD">
        <w:trPr>
          <w:trHeight w:val="77"/>
        </w:trPr>
        <w:tc>
          <w:tcPr>
            <w:tcW w:w="660" w:type="dxa"/>
          </w:tcPr>
          <w:p w:rsidR="00AA38E7" w:rsidRPr="00AD5C7F" w:rsidRDefault="00AA38E7" w:rsidP="006942ED">
            <w:pPr>
              <w:spacing w:after="120"/>
              <w:jc w:val="center"/>
              <w:rPr>
                <w:rFonts w:ascii="Times New Roman" w:hAnsi="Times New Roman" w:cs="Times New Roman"/>
                <w:sz w:val="28"/>
                <w:szCs w:val="28"/>
              </w:rPr>
            </w:pPr>
            <w:r>
              <w:rPr>
                <w:rFonts w:ascii="Times New Roman" w:hAnsi="Times New Roman" w:cs="Times New Roman"/>
                <w:sz w:val="28"/>
                <w:szCs w:val="28"/>
              </w:rPr>
              <w:lastRenderedPageBreak/>
              <w:t>5</w:t>
            </w:r>
          </w:p>
        </w:tc>
        <w:tc>
          <w:tcPr>
            <w:tcW w:w="1696" w:type="dxa"/>
          </w:tcPr>
          <w:p w:rsidR="00AA38E7" w:rsidRDefault="00AA38E7" w:rsidP="006942ED">
            <w:pPr>
              <w:spacing w:after="120"/>
              <w:jc w:val="both"/>
              <w:rPr>
                <w:rFonts w:ascii="Times New Roman" w:hAnsi="Times New Roman" w:cs="Times New Roman"/>
                <w:sz w:val="28"/>
                <w:szCs w:val="28"/>
              </w:rPr>
            </w:pPr>
            <w:r w:rsidRPr="00F035B3">
              <w:rPr>
                <w:rFonts w:ascii="Times New Roman" w:eastAsia="Times New Roman" w:hAnsi="Times New Roman" w:cs="Times New Roman"/>
                <w:color w:val="000000"/>
                <w:sz w:val="28"/>
                <w:szCs w:val="28"/>
              </w:rPr>
              <w:t>Các giao dịch trong quá trình xử lý hồ sơ và cung cấp dịch vụ được thực hiện trên môi trường mạng</w:t>
            </w:r>
          </w:p>
        </w:tc>
        <w:tc>
          <w:tcPr>
            <w:tcW w:w="3062" w:type="dxa"/>
          </w:tcPr>
          <w:p w:rsidR="00073714"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xml:space="preserve">- Những TTHC yêu cầu cá nhân phải có mặt để xác thực về đối tượng thực hiện. </w:t>
            </w:r>
          </w:p>
          <w:p w:rsidR="008A2084" w:rsidRDefault="00073714" w:rsidP="006942ED">
            <w:pPr>
              <w:spacing w:after="120"/>
              <w:jc w:val="both"/>
              <w:rPr>
                <w:rFonts w:ascii="Times New Roman" w:hAnsi="Times New Roman" w:cs="Times New Roman"/>
                <w:i/>
                <w:sz w:val="28"/>
                <w:szCs w:val="28"/>
              </w:rPr>
            </w:pPr>
            <w:r w:rsidRPr="00073714">
              <w:rPr>
                <w:rFonts w:ascii="Times New Roman" w:hAnsi="Times New Roman" w:cs="Times New Roman"/>
                <w:i/>
                <w:sz w:val="28"/>
                <w:szCs w:val="28"/>
              </w:rPr>
              <w:t>Ví dụ:</w:t>
            </w:r>
            <w:r w:rsidRPr="00D92AEA">
              <w:rPr>
                <w:rFonts w:ascii="Times New Roman" w:hAnsi="Times New Roman" w:cs="Times New Roman"/>
                <w:i/>
                <w:sz w:val="28"/>
                <w:szCs w:val="28"/>
              </w:rPr>
              <w:t xml:space="preserve"> Thủ tục cấp thẻ căn cước công dân (</w:t>
            </w:r>
            <w:r w:rsidRPr="00EC276D">
              <w:rPr>
                <w:rFonts w:ascii="Times New Roman" w:hAnsi="Times New Roman" w:cs="Times New Roman"/>
                <w:b/>
                <w:i/>
                <w:sz w:val="28"/>
                <w:szCs w:val="28"/>
              </w:rPr>
              <w:t>Chưa đáp ứng yêu cầu để triển khai DVCTT mức độ 3</w:t>
            </w:r>
            <w:r w:rsidRPr="00D92AEA">
              <w:rPr>
                <w:rFonts w:ascii="Times New Roman" w:hAnsi="Times New Roman" w:cs="Times New Roman"/>
                <w:i/>
                <w:sz w:val="28"/>
                <w:szCs w:val="28"/>
              </w:rPr>
              <w:t xml:space="preserve"> vì Điểm c, Khoản 1, Điều 22 Luật Căn cước công dân quy định “Cán bộ cơ quan quản lý căn cước công dân chụp ảnh, thu thập vân tay của người đến làm thủ tục”)</w:t>
            </w:r>
            <w:r>
              <w:rPr>
                <w:rFonts w:ascii="Times New Roman" w:hAnsi="Times New Roman" w:cs="Times New Roman"/>
                <w:i/>
                <w:sz w:val="28"/>
                <w:szCs w:val="28"/>
              </w:rPr>
              <w:t xml:space="preserve">. </w:t>
            </w:r>
          </w:p>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Những TTHC bắt buộc phải tiến hành kiểm tra thực tế để đánh giá khả năng đáp ứng yêu cầu điều kiện của thủ tục.</w:t>
            </w:r>
          </w:p>
          <w:p w:rsidR="00AA38E7" w:rsidRDefault="00DE174F" w:rsidP="006942ED">
            <w:pPr>
              <w:spacing w:after="120"/>
              <w:jc w:val="both"/>
              <w:rPr>
                <w:rFonts w:ascii="Times New Roman" w:hAnsi="Times New Roman" w:cs="Times New Roman"/>
                <w:i/>
                <w:sz w:val="28"/>
                <w:szCs w:val="28"/>
              </w:rPr>
            </w:pPr>
            <w:r>
              <w:rPr>
                <w:rFonts w:ascii="Times New Roman" w:hAnsi="Times New Roman" w:cs="Times New Roman"/>
                <w:i/>
                <w:sz w:val="28"/>
                <w:szCs w:val="28"/>
              </w:rPr>
              <w:t>Ví dụ</w:t>
            </w:r>
            <w:r w:rsidR="00180866">
              <w:rPr>
                <w:rFonts w:ascii="Times New Roman" w:hAnsi="Times New Roman" w:cs="Times New Roman"/>
                <w:i/>
                <w:sz w:val="28"/>
                <w:szCs w:val="28"/>
              </w:rPr>
              <w:t xml:space="preserve"> 1</w:t>
            </w:r>
            <w:r>
              <w:rPr>
                <w:rFonts w:ascii="Times New Roman" w:hAnsi="Times New Roman" w:cs="Times New Roman"/>
                <w:i/>
                <w:sz w:val="28"/>
                <w:szCs w:val="28"/>
              </w:rPr>
              <w:t xml:space="preserve">: </w:t>
            </w:r>
            <w:r w:rsidRPr="005902E6">
              <w:rPr>
                <w:rFonts w:ascii="Times New Roman" w:hAnsi="Times New Roman" w:cs="Times New Roman"/>
                <w:i/>
                <w:sz w:val="28"/>
                <w:szCs w:val="28"/>
              </w:rPr>
              <w:t xml:space="preserve">Thủ tục </w:t>
            </w:r>
            <w:r w:rsidRPr="0099140F">
              <w:rPr>
                <w:rFonts w:ascii="Times New Roman" w:hAnsi="Times New Roman" w:cs="Times New Roman"/>
                <w:i/>
                <w:sz w:val="28"/>
                <w:szCs w:val="28"/>
              </w:rPr>
              <w:t>Cấp Giấy phép lái xe cơ giới đường bộ</w:t>
            </w:r>
            <w:r>
              <w:rPr>
                <w:rFonts w:ascii="Times New Roman" w:hAnsi="Times New Roman" w:cs="Times New Roman"/>
                <w:i/>
                <w:sz w:val="28"/>
                <w:szCs w:val="28"/>
              </w:rPr>
              <w:t xml:space="preserve"> (Mã hồ sơ trên CSDLQG về </w:t>
            </w:r>
            <w:r w:rsidRPr="0058172F">
              <w:rPr>
                <w:rFonts w:ascii="Times New Roman" w:hAnsi="Times New Roman" w:cs="Times New Roman"/>
                <w:i/>
                <w:sz w:val="28"/>
                <w:szCs w:val="28"/>
              </w:rPr>
              <w:t>TTHC B-BGT-285471-TT -</w:t>
            </w:r>
            <w:r>
              <w:t xml:space="preserve"> </w:t>
            </w:r>
            <w:r w:rsidRPr="00035DB7">
              <w:rPr>
                <w:rFonts w:ascii="Times New Roman" w:hAnsi="Times New Roman" w:cs="Times New Roman"/>
                <w:b/>
                <w:i/>
                <w:sz w:val="28"/>
                <w:szCs w:val="28"/>
              </w:rPr>
              <w:t xml:space="preserve">Chưa đáp ứng yêu cầu triển khai DVCTT mức độ 3 </w:t>
            </w:r>
            <w:r w:rsidRPr="00940887">
              <w:rPr>
                <w:rFonts w:ascii="Times New Roman" w:hAnsi="Times New Roman" w:cs="Times New Roman"/>
                <w:i/>
                <w:sz w:val="28"/>
                <w:szCs w:val="28"/>
              </w:rPr>
              <w:t>v</w:t>
            </w:r>
            <w:r w:rsidRPr="00035DB7">
              <w:rPr>
                <w:rFonts w:ascii="Times New Roman" w:hAnsi="Times New Roman" w:cs="Times New Roman"/>
                <w:i/>
                <w:sz w:val="28"/>
                <w:szCs w:val="28"/>
              </w:rPr>
              <w:t xml:space="preserve">ì </w:t>
            </w:r>
            <w:r>
              <w:rPr>
                <w:rFonts w:ascii="Times New Roman" w:hAnsi="Times New Roman" w:cs="Times New Roman"/>
                <w:i/>
                <w:sz w:val="28"/>
                <w:szCs w:val="28"/>
              </w:rPr>
              <w:t xml:space="preserve">Khoản 9, Điều 61 Luật Giao thông đường bộ </w:t>
            </w:r>
            <w:r w:rsidRPr="00035DB7">
              <w:rPr>
                <w:rFonts w:ascii="Times New Roman" w:hAnsi="Times New Roman" w:cs="Times New Roman"/>
                <w:i/>
                <w:sz w:val="28"/>
                <w:szCs w:val="28"/>
              </w:rPr>
              <w:t xml:space="preserve">quy định </w:t>
            </w:r>
            <w:r>
              <w:rPr>
                <w:rFonts w:ascii="Times New Roman" w:hAnsi="Times New Roman" w:cs="Times New Roman"/>
                <w:i/>
                <w:sz w:val="28"/>
                <w:szCs w:val="28"/>
              </w:rPr>
              <w:t>“</w:t>
            </w:r>
            <w:r w:rsidRPr="00035DB7">
              <w:rPr>
                <w:rFonts w:ascii="Times New Roman" w:hAnsi="Times New Roman" w:cs="Times New Roman"/>
                <w:i/>
                <w:sz w:val="28"/>
                <w:szCs w:val="28"/>
              </w:rPr>
              <w:t xml:space="preserve">người </w:t>
            </w:r>
            <w:r>
              <w:rPr>
                <w:rFonts w:ascii="Times New Roman" w:hAnsi="Times New Roman" w:cs="Times New Roman"/>
                <w:i/>
                <w:sz w:val="28"/>
                <w:szCs w:val="28"/>
              </w:rPr>
              <w:t xml:space="preserve">đã </w:t>
            </w:r>
            <w:r>
              <w:rPr>
                <w:rFonts w:ascii="Times New Roman" w:hAnsi="Times New Roman" w:cs="Times New Roman"/>
                <w:i/>
                <w:sz w:val="28"/>
                <w:szCs w:val="28"/>
              </w:rPr>
              <w:lastRenderedPageBreak/>
              <w:t xml:space="preserve">qua đào tạo và đạt kết quả kỳ sát hạch được cấp giấy phép lái xe đúng hạng đã trúng tuyển” và Điều 33, 47 Thông tư số 58/2015/TT-BGTVT quy định </w:t>
            </w:r>
            <w:r w:rsidRPr="00035DB7">
              <w:rPr>
                <w:rFonts w:ascii="Times New Roman" w:hAnsi="Times New Roman" w:cs="Times New Roman"/>
                <w:i/>
                <w:sz w:val="28"/>
                <w:szCs w:val="28"/>
              </w:rPr>
              <w:t>lái xe phải dự thi sát hạch trực tiếp, nếu đạt mới được cấp giấ</w:t>
            </w:r>
            <w:r>
              <w:rPr>
                <w:rFonts w:ascii="Times New Roman" w:hAnsi="Times New Roman" w:cs="Times New Roman"/>
                <w:i/>
                <w:sz w:val="28"/>
                <w:szCs w:val="28"/>
              </w:rPr>
              <w:t>y phép).</w:t>
            </w:r>
          </w:p>
          <w:p w:rsidR="00180866" w:rsidRPr="008B0C89" w:rsidRDefault="00180866" w:rsidP="006942ED">
            <w:pPr>
              <w:spacing w:after="120"/>
              <w:jc w:val="both"/>
              <w:rPr>
                <w:rFonts w:ascii="Times New Roman" w:hAnsi="Times New Roman" w:cs="Times New Roman"/>
                <w:i/>
                <w:sz w:val="28"/>
                <w:szCs w:val="28"/>
              </w:rPr>
            </w:pPr>
            <w:r w:rsidRPr="00180866">
              <w:rPr>
                <w:rFonts w:ascii="Times New Roman" w:hAnsi="Times New Roman" w:cs="Times New Roman"/>
                <w:i/>
                <w:sz w:val="28"/>
                <w:szCs w:val="28"/>
              </w:rPr>
              <w:t>Ví dụ 2:</w:t>
            </w:r>
            <w:r w:rsidRPr="008421EB">
              <w:rPr>
                <w:rFonts w:ascii="Times New Roman" w:hAnsi="Times New Roman" w:cs="Times New Roman"/>
                <w:i/>
                <w:sz w:val="28"/>
                <w:szCs w:val="28"/>
              </w:rPr>
              <w:t xml:space="preserve"> </w:t>
            </w:r>
            <w:r>
              <w:rPr>
                <w:rFonts w:ascii="Times New Roman" w:hAnsi="Times New Roman" w:cs="Times New Roman"/>
                <w:i/>
                <w:sz w:val="28"/>
                <w:szCs w:val="28"/>
              </w:rPr>
              <w:t xml:space="preserve">Thủ tục </w:t>
            </w:r>
            <w:hyperlink r:id="rId8" w:tgtFrame="_blank" w:history="1">
              <w:r w:rsidRPr="008421EB">
                <w:rPr>
                  <w:rStyle w:val="Hyperlink"/>
                  <w:rFonts w:ascii="Times New Roman" w:hAnsi="Times New Roman" w:cs="Times New Roman"/>
                  <w:i/>
                  <w:color w:val="auto"/>
                  <w:sz w:val="28"/>
                  <w:szCs w:val="28"/>
                  <w:u w:val="none"/>
                </w:rPr>
                <w:t>Cấp chứng nhận điều kiện vệ sinh thú y đối với cơ sở chăn nuôi tập trung, cơ sở sản xuất con giống; cơ sở giết mổ động vật, cơ sở sơ chế, bảo quản sản phẩm động vật; khu cách ly kiểm dịch, nơi tập trung động vật, sản phẩm động vật; cửa hàng kinh doanh động vật, sản phẩm động vật do địa phương quản lý</w:t>
              </w:r>
            </w:hyperlink>
            <w:r>
              <w:rPr>
                <w:rFonts w:ascii="Times New Roman" w:hAnsi="Times New Roman" w:cs="Times New Roman"/>
                <w:i/>
                <w:sz w:val="28"/>
                <w:szCs w:val="28"/>
              </w:rPr>
              <w:t xml:space="preserve"> </w:t>
            </w:r>
            <w:r w:rsidRPr="008421EB">
              <w:rPr>
                <w:rFonts w:ascii="Times New Roman" w:hAnsi="Times New Roman" w:cs="Times New Roman"/>
                <w:i/>
                <w:sz w:val="28"/>
                <w:szCs w:val="28"/>
              </w:rPr>
              <w:t>(mã hồ sơ B-BNN-006926-TT</w:t>
            </w:r>
            <w:r>
              <w:rPr>
                <w:rFonts w:ascii="Times New Roman" w:hAnsi="Times New Roman" w:cs="Times New Roman"/>
                <w:i/>
                <w:sz w:val="28"/>
                <w:szCs w:val="28"/>
              </w:rPr>
              <w:t xml:space="preserve"> – </w:t>
            </w:r>
            <w:r w:rsidRPr="00134A70">
              <w:rPr>
                <w:rFonts w:ascii="Times New Roman" w:hAnsi="Times New Roman" w:cs="Times New Roman"/>
                <w:b/>
                <w:i/>
                <w:sz w:val="28"/>
                <w:szCs w:val="28"/>
              </w:rPr>
              <w:t>Chưa đáp ứng yêu cầu triển khai DVCTT mức độ 3</w:t>
            </w:r>
            <w:r>
              <w:rPr>
                <w:rFonts w:ascii="Times New Roman" w:hAnsi="Times New Roman" w:cs="Times New Roman"/>
                <w:i/>
                <w:sz w:val="28"/>
                <w:szCs w:val="28"/>
              </w:rPr>
              <w:t xml:space="preserve"> vì khoản 4 Điều 37 Thông tư số 09/2016/TT-BNNPTNT quy định trong thời hạn 15 ngày làm việc kể từ ngày nhận đủ hồ sơ cơ quan có thẩm quyền thực hiện kiểm tra hồ sơ và tổ chức đi kiểm tra thực tế điều kiện vệ sinh thú y tại cơ sở</w:t>
            </w:r>
            <w:r w:rsidRPr="008421EB">
              <w:rPr>
                <w:rFonts w:ascii="Times New Roman" w:hAnsi="Times New Roman" w:cs="Times New Roman"/>
                <w:i/>
                <w:sz w:val="28"/>
                <w:szCs w:val="28"/>
              </w:rPr>
              <w:t>)</w:t>
            </w:r>
            <w:r>
              <w:rPr>
                <w:rFonts w:ascii="Times New Roman" w:hAnsi="Times New Roman" w:cs="Times New Roman"/>
                <w:i/>
                <w:sz w:val="28"/>
                <w:szCs w:val="28"/>
              </w:rPr>
              <w:t>.</w:t>
            </w:r>
          </w:p>
        </w:tc>
        <w:tc>
          <w:tcPr>
            <w:tcW w:w="2250" w:type="dxa"/>
          </w:tcPr>
          <w:p w:rsidR="00AA38E7" w:rsidRPr="00AD5C7F" w:rsidRDefault="00330CED" w:rsidP="006942ED">
            <w:pPr>
              <w:spacing w:after="120"/>
              <w:jc w:val="both"/>
              <w:rPr>
                <w:rFonts w:ascii="Times New Roman" w:hAnsi="Times New Roman" w:cs="Times New Roman"/>
                <w:sz w:val="28"/>
                <w:szCs w:val="28"/>
              </w:rPr>
            </w:pPr>
            <w:r w:rsidRPr="00330CED">
              <w:rPr>
                <w:rFonts w:ascii="Times New Roman" w:hAnsi="Times New Roman" w:cs="Times New Roman"/>
                <w:sz w:val="28"/>
                <w:szCs w:val="28"/>
              </w:rPr>
              <w:lastRenderedPageBreak/>
              <w:t>Liên thông, kết nối các phần mềm/cổng dịch vụ công của cơ quan nhà nước theo Kiến trúc Chính phủ điện tử Việt Nam để tạo môi trường xử lý hồ sơ trực tuyến</w:t>
            </w:r>
            <w:r>
              <w:rPr>
                <w:rFonts w:ascii="Times New Roman" w:hAnsi="Times New Roman" w:cs="Times New Roman"/>
                <w:sz w:val="28"/>
                <w:szCs w:val="28"/>
              </w:rPr>
              <w:t>.</w:t>
            </w:r>
          </w:p>
        </w:tc>
        <w:tc>
          <w:tcPr>
            <w:tcW w:w="1980" w:type="dxa"/>
          </w:tcPr>
          <w:p w:rsidR="00AA38E7"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xml:space="preserve">- Xã hội hóa công tác kiểm tra hoặc tích hợp dữ liệu với các hệ thống cơ sở dữ liệu để giảm hoặc bỏ việc kiểm tra trực tiếp của cơ quan nhà nước trong quá trình thực hiện TTHC. </w:t>
            </w:r>
          </w:p>
          <w:p w:rsidR="00AA38E7" w:rsidRPr="00AD5C7F" w:rsidRDefault="00AA38E7" w:rsidP="006942ED">
            <w:pPr>
              <w:spacing w:after="120"/>
              <w:jc w:val="both"/>
              <w:rPr>
                <w:rFonts w:ascii="Times New Roman" w:hAnsi="Times New Roman" w:cs="Times New Roman"/>
                <w:sz w:val="28"/>
                <w:szCs w:val="28"/>
              </w:rPr>
            </w:pPr>
            <w:r>
              <w:rPr>
                <w:rFonts w:ascii="Times New Roman" w:hAnsi="Times New Roman" w:cs="Times New Roman"/>
                <w:sz w:val="28"/>
                <w:szCs w:val="28"/>
              </w:rPr>
              <w:t>- Bãi bỏ các quy định này hoặc sửa đổi, thay thế bằng các hình thức khác, ví dụ: Bỏ quy định phải có mặt để kiểm tra, xác thực; thực hiện công nhận lẫn nhau để miễn kiểm tra chất lượng hàng hóa nhập khẩu,…</w:t>
            </w:r>
          </w:p>
        </w:tc>
      </w:tr>
    </w:tbl>
    <w:p w:rsidR="00AA38E7" w:rsidRDefault="00255A82" w:rsidP="00AA38E7">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lastRenderedPageBreak/>
        <w:t>Từ kết quả rà soát trên, cơ quan chủ trì rà soát tổng hợp kết quả như sau:</w:t>
      </w:r>
    </w:p>
    <w:p w:rsidR="00255A82" w:rsidRDefault="00255A82" w:rsidP="00AA38E7">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(1) Thủ tục hành chính đáp ứng yêu cầu triển khai thực hiện dịch vụ công trực tuyến mức độ 3.</w:t>
      </w:r>
    </w:p>
    <w:p w:rsidR="00255A82" w:rsidRDefault="00255A82" w:rsidP="00AA38E7">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lastRenderedPageBreak/>
        <w:t>(2) Thủ tục hành chính chưa đáp ứng yêu cầu nhưng có thể triển khai thực hiện dịch vụ công trực tuyến mức độ 3 ngay thông qua giải pháp khắc phục bằng kỹ thuật, công nghệ trong quá trình thiết kế hệ thống cung cấp dịch vụ công.</w:t>
      </w:r>
    </w:p>
    <w:p w:rsidR="00255A82" w:rsidRPr="001C1143" w:rsidRDefault="00255A82" w:rsidP="00AA38E7">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(3) Thủ tục hành chính để triển khai dịch vụ công trực tuyến mức độ 3 phải chờ sửa đổi, bổ sung văn bản quy phạm pháp luật liên quan.</w:t>
      </w:r>
    </w:p>
    <w:p w:rsidR="00AA38E7" w:rsidRPr="000529DE" w:rsidRDefault="00AA38E7" w:rsidP="00AA38E7">
      <w:pPr>
        <w:ind w:firstLine="567"/>
        <w:jc w:val="both"/>
        <w:rPr>
          <w:rFonts w:ascii="Times New Roman" w:hAnsi="Times New Roman" w:cs="Times New Roman"/>
          <w:b/>
          <w:sz w:val="28"/>
          <w:szCs w:val="28"/>
        </w:rPr>
      </w:pPr>
      <w:r w:rsidRPr="000529DE">
        <w:rPr>
          <w:rFonts w:ascii="Times New Roman" w:hAnsi="Times New Roman" w:cs="Times New Roman"/>
          <w:b/>
          <w:sz w:val="28"/>
          <w:szCs w:val="28"/>
        </w:rPr>
        <w:t>1.</w:t>
      </w:r>
      <w:r w:rsidR="000529DE" w:rsidRPr="000529DE">
        <w:rPr>
          <w:rFonts w:ascii="Times New Roman" w:hAnsi="Times New Roman" w:cs="Times New Roman"/>
          <w:b/>
          <w:sz w:val="28"/>
          <w:szCs w:val="28"/>
        </w:rPr>
        <w:t>3</w:t>
      </w:r>
      <w:r w:rsidRPr="000529DE">
        <w:rPr>
          <w:rFonts w:ascii="Times New Roman" w:hAnsi="Times New Roman" w:cs="Times New Roman"/>
          <w:b/>
          <w:sz w:val="28"/>
          <w:szCs w:val="28"/>
        </w:rPr>
        <w:t xml:space="preserve">. Sự phù hợp với thực hiện </w:t>
      </w:r>
      <w:r w:rsidR="000529DE">
        <w:rPr>
          <w:rFonts w:ascii="Times New Roman" w:hAnsi="Times New Roman" w:cs="Times New Roman"/>
          <w:b/>
          <w:sz w:val="28"/>
          <w:szCs w:val="28"/>
        </w:rPr>
        <w:t>dịch vụ công trực tuyến</w:t>
      </w:r>
      <w:r w:rsidRPr="000529DE">
        <w:rPr>
          <w:rFonts w:ascii="Times New Roman" w:hAnsi="Times New Roman" w:cs="Times New Roman"/>
          <w:b/>
          <w:sz w:val="28"/>
          <w:szCs w:val="28"/>
        </w:rPr>
        <w:t xml:space="preserve"> mức độ 4</w:t>
      </w:r>
    </w:p>
    <w:tbl>
      <w:tblPr>
        <w:tblStyle w:val="TableGrid"/>
        <w:tblW w:w="9286" w:type="dxa"/>
        <w:tblLook w:val="04A0"/>
      </w:tblPr>
      <w:tblGrid>
        <w:gridCol w:w="668"/>
        <w:gridCol w:w="1570"/>
        <w:gridCol w:w="2722"/>
        <w:gridCol w:w="2195"/>
        <w:gridCol w:w="2131"/>
      </w:tblGrid>
      <w:tr w:rsidR="00AA38E7" w:rsidTr="00BB26DD">
        <w:tc>
          <w:tcPr>
            <w:tcW w:w="668" w:type="dxa"/>
            <w:vMerge w:val="restart"/>
          </w:tcPr>
          <w:p w:rsidR="00AA38E7" w:rsidRDefault="00AA38E7" w:rsidP="00BB26DD">
            <w:pPr>
              <w:spacing w:after="120"/>
              <w:jc w:val="center"/>
              <w:rPr>
                <w:rFonts w:ascii="Times New Roman" w:hAnsi="Times New Roman" w:cs="Times New Roman"/>
                <w:b/>
                <w:sz w:val="28"/>
                <w:szCs w:val="28"/>
              </w:rPr>
            </w:pPr>
            <w:r>
              <w:rPr>
                <w:rFonts w:ascii="Times New Roman" w:hAnsi="Times New Roman" w:cs="Times New Roman"/>
                <w:b/>
                <w:sz w:val="28"/>
                <w:szCs w:val="28"/>
              </w:rPr>
              <w:t>TT</w:t>
            </w:r>
          </w:p>
        </w:tc>
        <w:tc>
          <w:tcPr>
            <w:tcW w:w="1570" w:type="dxa"/>
            <w:vMerge w:val="restart"/>
          </w:tcPr>
          <w:p w:rsidR="00AA38E7" w:rsidRDefault="00AA38E7" w:rsidP="00BB26DD">
            <w:pPr>
              <w:spacing w:after="120"/>
              <w:jc w:val="center"/>
              <w:rPr>
                <w:rFonts w:ascii="Times New Roman" w:hAnsi="Times New Roman" w:cs="Times New Roman"/>
                <w:b/>
                <w:sz w:val="28"/>
                <w:szCs w:val="28"/>
              </w:rPr>
            </w:pPr>
            <w:r>
              <w:rPr>
                <w:rFonts w:ascii="Times New Roman" w:hAnsi="Times New Roman" w:cs="Times New Roman"/>
                <w:b/>
                <w:sz w:val="28"/>
                <w:szCs w:val="28"/>
              </w:rPr>
              <w:t>Tiêu chí đánh giá, phân loại DVCTT mức độ 4</w:t>
            </w:r>
          </w:p>
        </w:tc>
        <w:tc>
          <w:tcPr>
            <w:tcW w:w="2722" w:type="dxa"/>
            <w:vMerge w:val="restart"/>
          </w:tcPr>
          <w:p w:rsidR="00AA38E7" w:rsidRDefault="00AA38E7" w:rsidP="00BB26DD">
            <w:pPr>
              <w:jc w:val="center"/>
              <w:rPr>
                <w:rFonts w:ascii="Times New Roman" w:hAnsi="Times New Roman" w:cs="Times New Roman"/>
                <w:b/>
                <w:sz w:val="28"/>
                <w:szCs w:val="28"/>
              </w:rPr>
            </w:pPr>
            <w:r>
              <w:rPr>
                <w:rFonts w:ascii="Times New Roman" w:hAnsi="Times New Roman" w:cs="Times New Roman"/>
                <w:b/>
                <w:sz w:val="28"/>
                <w:szCs w:val="28"/>
              </w:rPr>
              <w:t xml:space="preserve">Loại TTHC </w:t>
            </w:r>
          </w:p>
          <w:p w:rsidR="00AA38E7" w:rsidRDefault="00AA38E7" w:rsidP="00BB26DD">
            <w:pPr>
              <w:jc w:val="center"/>
              <w:rPr>
                <w:rFonts w:ascii="Times New Roman" w:hAnsi="Times New Roman" w:cs="Times New Roman"/>
                <w:b/>
                <w:sz w:val="28"/>
                <w:szCs w:val="28"/>
              </w:rPr>
            </w:pPr>
            <w:r>
              <w:rPr>
                <w:rFonts w:ascii="Times New Roman" w:hAnsi="Times New Roman" w:cs="Times New Roman"/>
                <w:b/>
                <w:sz w:val="28"/>
                <w:szCs w:val="28"/>
              </w:rPr>
              <w:t>không phù hợp</w:t>
            </w:r>
          </w:p>
        </w:tc>
        <w:tc>
          <w:tcPr>
            <w:tcW w:w="4326" w:type="dxa"/>
            <w:gridSpan w:val="2"/>
          </w:tcPr>
          <w:p w:rsidR="00AA38E7" w:rsidRDefault="00AA38E7" w:rsidP="00BB26DD">
            <w:pPr>
              <w:spacing w:after="120"/>
              <w:jc w:val="center"/>
              <w:rPr>
                <w:rFonts w:ascii="Times New Roman" w:hAnsi="Times New Roman" w:cs="Times New Roman"/>
                <w:b/>
                <w:sz w:val="28"/>
                <w:szCs w:val="28"/>
              </w:rPr>
            </w:pPr>
            <w:r>
              <w:rPr>
                <w:rFonts w:ascii="Times New Roman" w:hAnsi="Times New Roman" w:cs="Times New Roman"/>
                <w:b/>
                <w:sz w:val="28"/>
                <w:szCs w:val="28"/>
              </w:rPr>
              <w:t xml:space="preserve">Giải pháp khắc phục </w:t>
            </w:r>
            <w:r w:rsidR="00D747CD">
              <w:rPr>
                <w:rFonts w:ascii="Times New Roman" w:hAnsi="Times New Roman" w:cs="Times New Roman"/>
                <w:b/>
                <w:sz w:val="28"/>
                <w:szCs w:val="28"/>
              </w:rPr>
              <w:t>trường hợp TTHC không phù hợp</w:t>
            </w:r>
          </w:p>
        </w:tc>
      </w:tr>
      <w:tr w:rsidR="00AA38E7" w:rsidTr="00BB26DD">
        <w:tc>
          <w:tcPr>
            <w:tcW w:w="668" w:type="dxa"/>
            <w:vMerge/>
          </w:tcPr>
          <w:p w:rsidR="00AA38E7" w:rsidRDefault="00AA38E7" w:rsidP="00BB26DD">
            <w:pPr>
              <w:spacing w:after="120"/>
              <w:jc w:val="center"/>
              <w:rPr>
                <w:rFonts w:ascii="Times New Roman" w:hAnsi="Times New Roman" w:cs="Times New Roman"/>
                <w:b/>
                <w:sz w:val="28"/>
                <w:szCs w:val="28"/>
              </w:rPr>
            </w:pPr>
          </w:p>
        </w:tc>
        <w:tc>
          <w:tcPr>
            <w:tcW w:w="1570" w:type="dxa"/>
            <w:vMerge/>
          </w:tcPr>
          <w:p w:rsidR="00AA38E7" w:rsidRDefault="00AA38E7" w:rsidP="00BB26DD">
            <w:pPr>
              <w:spacing w:after="120"/>
              <w:jc w:val="center"/>
              <w:rPr>
                <w:rFonts w:ascii="Times New Roman" w:hAnsi="Times New Roman" w:cs="Times New Roman"/>
                <w:b/>
                <w:sz w:val="28"/>
                <w:szCs w:val="28"/>
              </w:rPr>
            </w:pPr>
          </w:p>
        </w:tc>
        <w:tc>
          <w:tcPr>
            <w:tcW w:w="2722" w:type="dxa"/>
            <w:vMerge/>
          </w:tcPr>
          <w:p w:rsidR="00AA38E7" w:rsidRDefault="00AA38E7" w:rsidP="00BB26DD">
            <w:pPr>
              <w:spacing w:after="120"/>
              <w:jc w:val="center"/>
              <w:rPr>
                <w:rFonts w:ascii="Times New Roman" w:hAnsi="Times New Roman" w:cs="Times New Roman"/>
                <w:b/>
                <w:sz w:val="28"/>
                <w:szCs w:val="28"/>
              </w:rPr>
            </w:pPr>
          </w:p>
        </w:tc>
        <w:tc>
          <w:tcPr>
            <w:tcW w:w="2195" w:type="dxa"/>
          </w:tcPr>
          <w:p w:rsidR="00AA38E7" w:rsidRDefault="00AA38E7" w:rsidP="00BB26DD">
            <w:pPr>
              <w:jc w:val="center"/>
              <w:rPr>
                <w:rFonts w:ascii="Times New Roman" w:hAnsi="Times New Roman" w:cs="Times New Roman"/>
                <w:b/>
                <w:sz w:val="28"/>
                <w:szCs w:val="28"/>
              </w:rPr>
            </w:pPr>
            <w:r>
              <w:rPr>
                <w:rFonts w:ascii="Times New Roman" w:hAnsi="Times New Roman" w:cs="Times New Roman"/>
                <w:b/>
                <w:sz w:val="28"/>
                <w:szCs w:val="28"/>
              </w:rPr>
              <w:t xml:space="preserve">Kỹ thuật, </w:t>
            </w:r>
          </w:p>
          <w:p w:rsidR="00AA38E7" w:rsidRDefault="00AA38E7" w:rsidP="00BB26DD">
            <w:pPr>
              <w:jc w:val="center"/>
              <w:rPr>
                <w:rFonts w:ascii="Times New Roman" w:hAnsi="Times New Roman" w:cs="Times New Roman"/>
                <w:b/>
                <w:sz w:val="28"/>
                <w:szCs w:val="28"/>
              </w:rPr>
            </w:pPr>
            <w:r>
              <w:rPr>
                <w:rFonts w:ascii="Times New Roman" w:hAnsi="Times New Roman" w:cs="Times New Roman"/>
                <w:b/>
                <w:sz w:val="28"/>
                <w:szCs w:val="28"/>
              </w:rPr>
              <w:t>công nghệ</w:t>
            </w:r>
          </w:p>
        </w:tc>
        <w:tc>
          <w:tcPr>
            <w:tcW w:w="2131" w:type="dxa"/>
          </w:tcPr>
          <w:p w:rsidR="00AA38E7" w:rsidRDefault="00AA38E7" w:rsidP="00BB26DD">
            <w:pPr>
              <w:jc w:val="center"/>
              <w:rPr>
                <w:rFonts w:ascii="Times New Roman" w:hAnsi="Times New Roman" w:cs="Times New Roman"/>
                <w:b/>
                <w:sz w:val="28"/>
                <w:szCs w:val="28"/>
              </w:rPr>
            </w:pPr>
            <w:r>
              <w:rPr>
                <w:rFonts w:ascii="Times New Roman" w:hAnsi="Times New Roman" w:cs="Times New Roman"/>
                <w:b/>
                <w:sz w:val="28"/>
                <w:szCs w:val="28"/>
              </w:rPr>
              <w:t>Sửa đổi văn bản quy phạm pháp luật</w:t>
            </w:r>
          </w:p>
        </w:tc>
      </w:tr>
      <w:tr w:rsidR="00AA38E7" w:rsidTr="00BB26DD">
        <w:tc>
          <w:tcPr>
            <w:tcW w:w="668" w:type="dxa"/>
          </w:tcPr>
          <w:p w:rsidR="00AA38E7" w:rsidRPr="00AD5C7F" w:rsidRDefault="00AA38E7" w:rsidP="00BB26DD">
            <w:pPr>
              <w:spacing w:after="120"/>
              <w:jc w:val="center"/>
              <w:rPr>
                <w:rFonts w:ascii="Times New Roman" w:hAnsi="Times New Roman" w:cs="Times New Roman"/>
                <w:sz w:val="28"/>
                <w:szCs w:val="28"/>
              </w:rPr>
            </w:pPr>
            <w:r>
              <w:rPr>
                <w:rFonts w:ascii="Times New Roman" w:hAnsi="Times New Roman" w:cs="Times New Roman"/>
                <w:sz w:val="28"/>
                <w:szCs w:val="28"/>
              </w:rPr>
              <w:t>1</w:t>
            </w:r>
          </w:p>
        </w:tc>
        <w:tc>
          <w:tcPr>
            <w:tcW w:w="1570" w:type="dxa"/>
          </w:tcPr>
          <w:p w:rsidR="00AA38E7" w:rsidRDefault="00AA38E7" w:rsidP="00BB26DD">
            <w:pPr>
              <w:spacing w:after="120"/>
              <w:jc w:val="both"/>
              <w:rPr>
                <w:rFonts w:ascii="Times New Roman" w:hAnsi="Times New Roman" w:cs="Times New Roman"/>
                <w:sz w:val="28"/>
                <w:szCs w:val="28"/>
              </w:rPr>
            </w:pPr>
            <w:r w:rsidRPr="00F035B3">
              <w:rPr>
                <w:rFonts w:ascii="Times New Roman" w:eastAsia="Times New Roman" w:hAnsi="Times New Roman" w:cs="Times New Roman"/>
                <w:color w:val="000000"/>
                <w:sz w:val="28"/>
                <w:szCs w:val="28"/>
              </w:rPr>
              <w:t>Cung cấp đầy đủ các thông tin về TTHC trên mạng</w:t>
            </w:r>
          </w:p>
        </w:tc>
        <w:tc>
          <w:tcPr>
            <w:tcW w:w="2722" w:type="dxa"/>
          </w:tcPr>
          <w:p w:rsidR="00AA38E7" w:rsidRPr="00AD5C7F"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TTHC chưa được công bố, công khai trên Cơ sở dữ liệu quốc gia về thủ tục hành chính hoặc Cổng thông tin điện tử của Bộ, ngành, địa phương</w:t>
            </w:r>
          </w:p>
        </w:tc>
        <w:tc>
          <w:tcPr>
            <w:tcW w:w="2195" w:type="dxa"/>
          </w:tcPr>
          <w:p w:rsidR="00AA38E7"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 Ban hành quyết định công bố TTHC theo thẩm quyền.</w:t>
            </w:r>
          </w:p>
          <w:p w:rsidR="00AA38E7" w:rsidRPr="00AD5C7F"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 Công khai TTHC trên Cơ sở dữ liệu quốc gia về TTHC hoặc Cổng thông tin điện tử của Bộ, ngành, địa phương.</w:t>
            </w:r>
          </w:p>
        </w:tc>
        <w:tc>
          <w:tcPr>
            <w:tcW w:w="2131" w:type="dxa"/>
          </w:tcPr>
          <w:p w:rsidR="00AA38E7" w:rsidRDefault="00AA38E7" w:rsidP="00BB26DD">
            <w:pPr>
              <w:spacing w:after="120"/>
              <w:jc w:val="both"/>
              <w:rPr>
                <w:rFonts w:ascii="Times New Roman" w:hAnsi="Times New Roman" w:cs="Times New Roman"/>
                <w:sz w:val="28"/>
                <w:szCs w:val="28"/>
              </w:rPr>
            </w:pPr>
          </w:p>
        </w:tc>
      </w:tr>
      <w:tr w:rsidR="00AA38E7" w:rsidTr="00BB26DD">
        <w:tc>
          <w:tcPr>
            <w:tcW w:w="668" w:type="dxa"/>
          </w:tcPr>
          <w:p w:rsidR="00AA38E7" w:rsidRPr="00AD5C7F" w:rsidRDefault="00AA38E7" w:rsidP="00BB26DD">
            <w:pPr>
              <w:spacing w:after="120"/>
              <w:jc w:val="center"/>
              <w:rPr>
                <w:rFonts w:ascii="Times New Roman" w:hAnsi="Times New Roman" w:cs="Times New Roman"/>
                <w:sz w:val="28"/>
                <w:szCs w:val="28"/>
              </w:rPr>
            </w:pPr>
            <w:r>
              <w:rPr>
                <w:rFonts w:ascii="Times New Roman" w:hAnsi="Times New Roman" w:cs="Times New Roman"/>
                <w:sz w:val="28"/>
                <w:szCs w:val="28"/>
              </w:rPr>
              <w:t>2</w:t>
            </w:r>
          </w:p>
        </w:tc>
        <w:tc>
          <w:tcPr>
            <w:tcW w:w="1570" w:type="dxa"/>
          </w:tcPr>
          <w:p w:rsidR="00AA38E7" w:rsidRDefault="00AA38E7" w:rsidP="00BB26DD">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T</w:t>
            </w:r>
            <w:r w:rsidRPr="00F035B3">
              <w:rPr>
                <w:rFonts w:ascii="Times New Roman" w:eastAsia="Times New Roman" w:hAnsi="Times New Roman" w:cs="Times New Roman"/>
                <w:color w:val="000000"/>
                <w:sz w:val="28"/>
                <w:szCs w:val="28"/>
              </w:rPr>
              <w:t>ải được các mẫu văn bản</w:t>
            </w:r>
          </w:p>
        </w:tc>
        <w:tc>
          <w:tcPr>
            <w:tcW w:w="2722" w:type="dxa"/>
          </w:tcPr>
          <w:p w:rsidR="00AA38E7" w:rsidRPr="00AD5C7F"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TTHC chưa được công bố, công khai hoặc chưa đăng tải mẫu văn bản kèm theo TTHC đã công khai trên Cơ sở dữ liệu quốc gia về TTHC hoặc Cổng thông tin điện tử của Bộ, ngành, địa phương.</w:t>
            </w:r>
          </w:p>
        </w:tc>
        <w:tc>
          <w:tcPr>
            <w:tcW w:w="2195" w:type="dxa"/>
          </w:tcPr>
          <w:p w:rsidR="00AA38E7" w:rsidRPr="00AD5C7F"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Thực hiện công bố, công khai TTHC trên Cơ sở dữ liệu quốc gia về TTHC hoặc Cổng thông tin điện tử của Bộ, ngành, địa phương theo đúng quy định.</w:t>
            </w:r>
          </w:p>
        </w:tc>
        <w:tc>
          <w:tcPr>
            <w:tcW w:w="2131" w:type="dxa"/>
          </w:tcPr>
          <w:p w:rsidR="00AA38E7" w:rsidRDefault="00AA38E7" w:rsidP="00BB26DD">
            <w:pPr>
              <w:spacing w:after="120"/>
              <w:jc w:val="both"/>
              <w:rPr>
                <w:rFonts w:ascii="Times New Roman" w:hAnsi="Times New Roman" w:cs="Times New Roman"/>
                <w:sz w:val="28"/>
                <w:szCs w:val="28"/>
              </w:rPr>
            </w:pPr>
          </w:p>
        </w:tc>
      </w:tr>
      <w:tr w:rsidR="00F63B08" w:rsidTr="00BB26DD">
        <w:tc>
          <w:tcPr>
            <w:tcW w:w="668" w:type="dxa"/>
          </w:tcPr>
          <w:p w:rsidR="00F63B08" w:rsidRPr="00AD5C7F" w:rsidRDefault="00F63B08" w:rsidP="00BB26DD">
            <w:pPr>
              <w:spacing w:after="120"/>
              <w:jc w:val="center"/>
              <w:rPr>
                <w:rFonts w:ascii="Times New Roman" w:hAnsi="Times New Roman" w:cs="Times New Roman"/>
                <w:sz w:val="28"/>
                <w:szCs w:val="28"/>
              </w:rPr>
            </w:pPr>
            <w:r>
              <w:rPr>
                <w:rFonts w:ascii="Times New Roman" w:hAnsi="Times New Roman" w:cs="Times New Roman"/>
                <w:sz w:val="28"/>
                <w:szCs w:val="28"/>
              </w:rPr>
              <w:t>3</w:t>
            </w:r>
          </w:p>
        </w:tc>
        <w:tc>
          <w:tcPr>
            <w:tcW w:w="1570" w:type="dxa"/>
          </w:tcPr>
          <w:p w:rsidR="00F63B08" w:rsidRDefault="00F63B08" w:rsidP="00BB26DD">
            <w:pPr>
              <w:spacing w:after="120"/>
              <w:jc w:val="both"/>
              <w:rPr>
                <w:rFonts w:ascii="Times New Roman" w:hAnsi="Times New Roman" w:cs="Times New Roman"/>
                <w:sz w:val="28"/>
                <w:szCs w:val="28"/>
              </w:rPr>
            </w:pPr>
            <w:r w:rsidRPr="00F035B3">
              <w:rPr>
                <w:rFonts w:ascii="Times New Roman" w:eastAsia="Times New Roman" w:hAnsi="Times New Roman" w:cs="Times New Roman"/>
                <w:color w:val="000000"/>
                <w:sz w:val="28"/>
                <w:szCs w:val="28"/>
              </w:rPr>
              <w:t xml:space="preserve">Hồ sơ </w:t>
            </w:r>
            <w:r>
              <w:rPr>
                <w:rFonts w:ascii="Times New Roman" w:eastAsia="Times New Roman" w:hAnsi="Times New Roman" w:cs="Times New Roman"/>
                <w:color w:val="000000"/>
                <w:sz w:val="28"/>
                <w:szCs w:val="28"/>
              </w:rPr>
              <w:t>được gửi qua môi trường mạng</w:t>
            </w:r>
          </w:p>
        </w:tc>
        <w:tc>
          <w:tcPr>
            <w:tcW w:w="2722" w:type="dxa"/>
          </w:tcPr>
          <w:p w:rsidR="00F63B08" w:rsidRPr="00AD5C7F" w:rsidRDefault="00F63B08" w:rsidP="00BB26DD">
            <w:pPr>
              <w:spacing w:after="120"/>
              <w:jc w:val="both"/>
              <w:rPr>
                <w:rFonts w:ascii="Times New Roman" w:hAnsi="Times New Roman" w:cs="Times New Roman"/>
                <w:sz w:val="28"/>
                <w:szCs w:val="28"/>
              </w:rPr>
            </w:pPr>
            <w:r>
              <w:rPr>
                <w:rFonts w:ascii="Times New Roman" w:hAnsi="Times New Roman" w:cs="Times New Roman"/>
                <w:sz w:val="28"/>
                <w:szCs w:val="28"/>
              </w:rPr>
              <w:t>TTHC mà thành phần hồ sơ có dung lượng lớn hơn mức dung lượng cho phép của hệ thống.</w:t>
            </w:r>
          </w:p>
        </w:tc>
        <w:tc>
          <w:tcPr>
            <w:tcW w:w="2195" w:type="dxa"/>
          </w:tcPr>
          <w:p w:rsidR="00F63B08" w:rsidRDefault="00F63B08" w:rsidP="00DC6DAA">
            <w:pPr>
              <w:spacing w:after="120"/>
              <w:jc w:val="both"/>
              <w:rPr>
                <w:rFonts w:ascii="Times New Roman" w:hAnsi="Times New Roman" w:cs="Times New Roman"/>
                <w:sz w:val="28"/>
                <w:szCs w:val="28"/>
              </w:rPr>
            </w:pPr>
            <w:r w:rsidRPr="00177F57">
              <w:rPr>
                <w:rFonts w:ascii="Times New Roman" w:hAnsi="Times New Roman" w:cs="Times New Roman"/>
                <w:sz w:val="28"/>
                <w:szCs w:val="28"/>
              </w:rPr>
              <w:t xml:space="preserve">- Thực hiện các giải pháp kỹ thuật để mở rộng dung lượng tải </w:t>
            </w:r>
            <w:r>
              <w:rPr>
                <w:rFonts w:ascii="Times New Roman" w:hAnsi="Times New Roman" w:cs="Times New Roman"/>
                <w:sz w:val="28"/>
                <w:szCs w:val="28"/>
              </w:rPr>
              <w:t>dữ liệu</w:t>
            </w:r>
            <w:r w:rsidRPr="00177F57">
              <w:rPr>
                <w:rFonts w:ascii="Times New Roman" w:hAnsi="Times New Roman" w:cs="Times New Roman"/>
                <w:sz w:val="28"/>
                <w:szCs w:val="28"/>
              </w:rPr>
              <w:t xml:space="preserve"> điện tử của hồ sơ TTHC </w:t>
            </w:r>
            <w:r w:rsidRPr="00177F57">
              <w:rPr>
                <w:rFonts w:ascii="Times New Roman" w:hAnsi="Times New Roman" w:cs="Times New Roman"/>
                <w:sz w:val="28"/>
                <w:szCs w:val="28"/>
              </w:rPr>
              <w:lastRenderedPageBreak/>
              <w:t>lên hệ thống</w:t>
            </w:r>
            <w:r>
              <w:rPr>
                <w:rFonts w:ascii="Times New Roman" w:hAnsi="Times New Roman" w:cs="Times New Roman"/>
                <w:sz w:val="28"/>
                <w:szCs w:val="28"/>
              </w:rPr>
              <w:t>.</w:t>
            </w:r>
          </w:p>
          <w:p w:rsidR="00F63B08" w:rsidRPr="00AD5C7F" w:rsidRDefault="00F63B08" w:rsidP="00DC6DAA">
            <w:pPr>
              <w:spacing w:after="120"/>
              <w:jc w:val="both"/>
              <w:rPr>
                <w:rFonts w:ascii="Times New Roman" w:hAnsi="Times New Roman" w:cs="Times New Roman"/>
                <w:sz w:val="28"/>
                <w:szCs w:val="28"/>
              </w:rPr>
            </w:pPr>
            <w:r>
              <w:rPr>
                <w:rFonts w:ascii="Times New Roman" w:hAnsi="Times New Roman" w:cs="Times New Roman"/>
                <w:sz w:val="28"/>
                <w:szCs w:val="28"/>
              </w:rPr>
              <w:t>- Tích hợp với các hệ thống cơ sở dữ liệu có liên quan.</w:t>
            </w:r>
          </w:p>
        </w:tc>
        <w:tc>
          <w:tcPr>
            <w:tcW w:w="2131" w:type="dxa"/>
          </w:tcPr>
          <w:p w:rsidR="00F63B08" w:rsidRDefault="00F63B08" w:rsidP="00BB26DD">
            <w:pPr>
              <w:spacing w:after="120"/>
              <w:jc w:val="both"/>
              <w:rPr>
                <w:rFonts w:ascii="Times New Roman" w:hAnsi="Times New Roman" w:cs="Times New Roman"/>
                <w:sz w:val="28"/>
                <w:szCs w:val="28"/>
              </w:rPr>
            </w:pPr>
          </w:p>
        </w:tc>
      </w:tr>
      <w:tr w:rsidR="00D60525" w:rsidTr="00BB26DD">
        <w:tc>
          <w:tcPr>
            <w:tcW w:w="668" w:type="dxa"/>
            <w:vMerge w:val="restart"/>
          </w:tcPr>
          <w:p w:rsidR="00D60525" w:rsidRPr="00AD5C7F" w:rsidRDefault="00D60525" w:rsidP="00BB26DD">
            <w:pPr>
              <w:spacing w:after="120"/>
              <w:jc w:val="center"/>
              <w:rPr>
                <w:rFonts w:ascii="Times New Roman" w:hAnsi="Times New Roman" w:cs="Times New Roman"/>
                <w:sz w:val="28"/>
                <w:szCs w:val="28"/>
              </w:rPr>
            </w:pPr>
            <w:r>
              <w:rPr>
                <w:rFonts w:ascii="Times New Roman" w:hAnsi="Times New Roman" w:cs="Times New Roman"/>
                <w:sz w:val="28"/>
                <w:szCs w:val="28"/>
              </w:rPr>
              <w:lastRenderedPageBreak/>
              <w:t>4</w:t>
            </w:r>
          </w:p>
        </w:tc>
        <w:tc>
          <w:tcPr>
            <w:tcW w:w="1570" w:type="dxa"/>
            <w:vMerge w:val="restart"/>
          </w:tcPr>
          <w:p w:rsidR="00D60525" w:rsidRDefault="00D60525" w:rsidP="00BB26DD">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Đ</w:t>
            </w:r>
            <w:r w:rsidRPr="00F035B3">
              <w:rPr>
                <w:rFonts w:ascii="Times New Roman" w:eastAsia="Times New Roman" w:hAnsi="Times New Roman" w:cs="Times New Roman"/>
                <w:color w:val="000000"/>
                <w:sz w:val="28"/>
                <w:szCs w:val="28"/>
              </w:rPr>
              <w:t>iền và gửi trực tuyến các mẫu văn bản</w:t>
            </w:r>
            <w:r>
              <w:rPr>
                <w:rFonts w:ascii="Times New Roman" w:eastAsia="Times New Roman" w:hAnsi="Times New Roman" w:cs="Times New Roman"/>
                <w:color w:val="000000"/>
                <w:sz w:val="28"/>
                <w:szCs w:val="28"/>
              </w:rPr>
              <w:t>, hồ sơ</w:t>
            </w:r>
          </w:p>
        </w:tc>
        <w:tc>
          <w:tcPr>
            <w:tcW w:w="2722" w:type="dxa"/>
          </w:tcPr>
          <w:p w:rsidR="00D60525" w:rsidRDefault="00D60525" w:rsidP="00BB26DD">
            <w:pPr>
              <w:spacing w:after="120"/>
              <w:jc w:val="both"/>
              <w:rPr>
                <w:rFonts w:ascii="Times New Roman" w:hAnsi="Times New Roman" w:cs="Times New Roman"/>
                <w:sz w:val="28"/>
                <w:szCs w:val="28"/>
              </w:rPr>
            </w:pPr>
            <w:r>
              <w:rPr>
                <w:rFonts w:ascii="Times New Roman" w:hAnsi="Times New Roman" w:cs="Times New Roman"/>
                <w:sz w:val="28"/>
                <w:szCs w:val="28"/>
              </w:rPr>
              <w:t>TTHC có thành phần hồ sơ như sau:</w:t>
            </w:r>
          </w:p>
          <w:p w:rsidR="00D60525" w:rsidRDefault="00D60525" w:rsidP="00BB26DD">
            <w:pPr>
              <w:spacing w:after="120"/>
              <w:jc w:val="both"/>
              <w:rPr>
                <w:rFonts w:ascii="Times New Roman" w:hAnsi="Times New Roman" w:cs="Times New Roman"/>
                <w:sz w:val="28"/>
                <w:szCs w:val="28"/>
              </w:rPr>
            </w:pPr>
            <w:r>
              <w:rPr>
                <w:rFonts w:ascii="Times New Roman" w:hAnsi="Times New Roman" w:cs="Times New Roman"/>
                <w:sz w:val="28"/>
                <w:szCs w:val="28"/>
              </w:rPr>
              <w:t>- Biểu mẫu phải yêu cầu xác nhận của bên thứ 3.</w:t>
            </w:r>
          </w:p>
          <w:p w:rsidR="00D60525" w:rsidRDefault="00D60525" w:rsidP="00BB26DD">
            <w:pPr>
              <w:spacing w:after="120"/>
              <w:jc w:val="both"/>
              <w:rPr>
                <w:rFonts w:ascii="Times New Roman" w:hAnsi="Times New Roman" w:cs="Times New Roman"/>
                <w:sz w:val="28"/>
                <w:szCs w:val="28"/>
              </w:rPr>
            </w:pPr>
            <w:r>
              <w:rPr>
                <w:rFonts w:ascii="Times New Roman" w:hAnsi="Times New Roman" w:cs="Times New Roman"/>
                <w:sz w:val="28"/>
                <w:szCs w:val="28"/>
              </w:rPr>
              <w:t>- Hồ sơ, giấy tờ yêu cầu phải kiểm tra, đối chiếu trực tiếp.</w:t>
            </w:r>
          </w:p>
          <w:p w:rsidR="00D60525" w:rsidRPr="00AD5C7F" w:rsidRDefault="00D60525" w:rsidP="00BB26DD">
            <w:pPr>
              <w:spacing w:after="120"/>
              <w:jc w:val="both"/>
              <w:rPr>
                <w:rFonts w:ascii="Times New Roman" w:hAnsi="Times New Roman" w:cs="Times New Roman"/>
                <w:sz w:val="28"/>
                <w:szCs w:val="28"/>
              </w:rPr>
            </w:pPr>
            <w:r>
              <w:rPr>
                <w:rFonts w:ascii="Times New Roman" w:hAnsi="Times New Roman" w:cs="Times New Roman"/>
                <w:sz w:val="28"/>
                <w:szCs w:val="28"/>
              </w:rPr>
              <w:t>- Hồ sơ, giấy tờ yêu cầu bản chính do cơ quan, đơn vị thứ 3 cấp.</w:t>
            </w:r>
          </w:p>
        </w:tc>
        <w:tc>
          <w:tcPr>
            <w:tcW w:w="2195" w:type="dxa"/>
          </w:tcPr>
          <w:p w:rsidR="00D60525" w:rsidRDefault="00D60525" w:rsidP="00BB26DD">
            <w:pPr>
              <w:spacing w:after="120"/>
              <w:jc w:val="both"/>
              <w:rPr>
                <w:rFonts w:ascii="Times New Roman" w:hAnsi="Times New Roman" w:cs="Times New Roman"/>
                <w:sz w:val="28"/>
                <w:szCs w:val="28"/>
              </w:rPr>
            </w:pPr>
            <w:r>
              <w:rPr>
                <w:rFonts w:ascii="Times New Roman" w:hAnsi="Times New Roman" w:cs="Times New Roman"/>
                <w:sz w:val="28"/>
                <w:szCs w:val="28"/>
              </w:rPr>
              <w:t>- Thực hiện chữ ký số; giấy phép, chứng từ điện tử.</w:t>
            </w:r>
          </w:p>
          <w:p w:rsidR="00D60525" w:rsidRDefault="00D60525" w:rsidP="00BB26DD">
            <w:pPr>
              <w:spacing w:after="120"/>
              <w:jc w:val="both"/>
              <w:rPr>
                <w:rFonts w:ascii="Times New Roman" w:hAnsi="Times New Roman" w:cs="Times New Roman"/>
                <w:sz w:val="28"/>
                <w:szCs w:val="28"/>
              </w:rPr>
            </w:pPr>
            <w:r>
              <w:rPr>
                <w:rFonts w:ascii="Times New Roman" w:hAnsi="Times New Roman" w:cs="Times New Roman"/>
                <w:sz w:val="28"/>
                <w:szCs w:val="28"/>
              </w:rPr>
              <w:t>- Cho phép thực hiện công chứng</w:t>
            </w:r>
            <w:r w:rsidR="00F63B08">
              <w:rPr>
                <w:rFonts w:ascii="Times New Roman" w:hAnsi="Times New Roman" w:cs="Times New Roman"/>
                <w:sz w:val="28"/>
                <w:szCs w:val="28"/>
              </w:rPr>
              <w:t>, chứng thực</w:t>
            </w:r>
            <w:r>
              <w:rPr>
                <w:rFonts w:ascii="Times New Roman" w:hAnsi="Times New Roman" w:cs="Times New Roman"/>
                <w:sz w:val="28"/>
                <w:szCs w:val="28"/>
              </w:rPr>
              <w:t xml:space="preserve"> điện tử.</w:t>
            </w:r>
          </w:p>
          <w:p w:rsidR="00D60525" w:rsidRDefault="00D60525" w:rsidP="00BB26DD">
            <w:pPr>
              <w:spacing w:after="120"/>
              <w:jc w:val="both"/>
              <w:rPr>
                <w:rFonts w:ascii="Times New Roman" w:hAnsi="Times New Roman" w:cs="Times New Roman"/>
                <w:sz w:val="28"/>
                <w:szCs w:val="28"/>
              </w:rPr>
            </w:pPr>
          </w:p>
          <w:p w:rsidR="00D60525" w:rsidRDefault="00D60525" w:rsidP="00BB26DD">
            <w:pPr>
              <w:spacing w:after="120"/>
              <w:jc w:val="both"/>
              <w:rPr>
                <w:rFonts w:ascii="Times New Roman" w:hAnsi="Times New Roman" w:cs="Times New Roman"/>
                <w:sz w:val="28"/>
                <w:szCs w:val="28"/>
              </w:rPr>
            </w:pPr>
          </w:p>
          <w:p w:rsidR="00D60525" w:rsidRPr="00AD5C7F" w:rsidRDefault="00D60525" w:rsidP="00BB26DD">
            <w:pPr>
              <w:spacing w:after="120"/>
              <w:jc w:val="both"/>
              <w:rPr>
                <w:rFonts w:ascii="Times New Roman" w:hAnsi="Times New Roman" w:cs="Times New Roman"/>
                <w:sz w:val="28"/>
                <w:szCs w:val="28"/>
              </w:rPr>
            </w:pPr>
          </w:p>
        </w:tc>
        <w:tc>
          <w:tcPr>
            <w:tcW w:w="2131" w:type="dxa"/>
          </w:tcPr>
          <w:p w:rsidR="00D60525" w:rsidRDefault="00D60525" w:rsidP="00BB26DD">
            <w:pPr>
              <w:spacing w:after="120"/>
              <w:jc w:val="both"/>
              <w:rPr>
                <w:rFonts w:ascii="Times New Roman" w:hAnsi="Times New Roman" w:cs="Times New Roman"/>
                <w:sz w:val="28"/>
                <w:szCs w:val="28"/>
              </w:rPr>
            </w:pPr>
          </w:p>
          <w:p w:rsidR="00D60525" w:rsidRDefault="00D60525" w:rsidP="00BB26DD">
            <w:pPr>
              <w:spacing w:after="120"/>
              <w:jc w:val="both"/>
              <w:rPr>
                <w:rFonts w:ascii="Times New Roman" w:hAnsi="Times New Roman" w:cs="Times New Roman"/>
                <w:sz w:val="28"/>
                <w:szCs w:val="28"/>
              </w:rPr>
            </w:pPr>
          </w:p>
        </w:tc>
      </w:tr>
      <w:tr w:rsidR="00D60525" w:rsidTr="00BB26DD">
        <w:tc>
          <w:tcPr>
            <w:tcW w:w="668" w:type="dxa"/>
            <w:vMerge/>
          </w:tcPr>
          <w:p w:rsidR="00D60525" w:rsidRDefault="00D60525" w:rsidP="00BB26DD">
            <w:pPr>
              <w:spacing w:after="120"/>
              <w:jc w:val="center"/>
              <w:rPr>
                <w:rFonts w:ascii="Times New Roman" w:hAnsi="Times New Roman" w:cs="Times New Roman"/>
                <w:sz w:val="28"/>
                <w:szCs w:val="28"/>
              </w:rPr>
            </w:pPr>
          </w:p>
        </w:tc>
        <w:tc>
          <w:tcPr>
            <w:tcW w:w="1570" w:type="dxa"/>
            <w:vMerge/>
          </w:tcPr>
          <w:p w:rsidR="00D60525" w:rsidRDefault="00D60525" w:rsidP="00BB26DD">
            <w:pPr>
              <w:spacing w:after="120"/>
              <w:jc w:val="both"/>
              <w:rPr>
                <w:rFonts w:ascii="Times New Roman" w:eastAsia="Times New Roman" w:hAnsi="Times New Roman" w:cs="Times New Roman"/>
                <w:color w:val="000000"/>
                <w:sz w:val="28"/>
                <w:szCs w:val="28"/>
              </w:rPr>
            </w:pPr>
          </w:p>
        </w:tc>
        <w:tc>
          <w:tcPr>
            <w:tcW w:w="2722" w:type="dxa"/>
          </w:tcPr>
          <w:p w:rsidR="00D60525" w:rsidRDefault="00D60525" w:rsidP="00D60525">
            <w:pPr>
              <w:spacing w:after="120"/>
              <w:jc w:val="both"/>
              <w:rPr>
                <w:rFonts w:ascii="Times New Roman" w:hAnsi="Times New Roman" w:cs="Times New Roman"/>
                <w:sz w:val="28"/>
                <w:szCs w:val="28"/>
              </w:rPr>
            </w:pPr>
            <w:r>
              <w:rPr>
                <w:rFonts w:ascii="Times New Roman" w:hAnsi="Times New Roman" w:cs="Times New Roman"/>
                <w:sz w:val="28"/>
                <w:szCs w:val="28"/>
              </w:rPr>
              <w:t>- Hồ sơ, giấy tờ yêu cầu phải ký trực tiếp, hoặc hoàn thành trước sự chứng kiến của cơ quan, đơn vị, cá nhân thụ lý hồ sơ.</w:t>
            </w:r>
          </w:p>
          <w:p w:rsidR="00B7086B" w:rsidRPr="005902E6" w:rsidRDefault="00B7086B" w:rsidP="00B7086B">
            <w:pPr>
              <w:spacing w:after="120"/>
              <w:jc w:val="both"/>
              <w:rPr>
                <w:rFonts w:ascii="Times New Roman" w:hAnsi="Times New Roman" w:cs="Times New Roman"/>
                <w:i/>
                <w:sz w:val="28"/>
                <w:szCs w:val="28"/>
              </w:rPr>
            </w:pPr>
            <w:r w:rsidRPr="00B7086B">
              <w:rPr>
                <w:rFonts w:ascii="Times New Roman" w:hAnsi="Times New Roman" w:cs="Times New Roman"/>
                <w:i/>
                <w:sz w:val="28"/>
                <w:szCs w:val="28"/>
              </w:rPr>
              <w:t>Ví dụ:</w:t>
            </w:r>
            <w:r w:rsidRPr="005902E6">
              <w:rPr>
                <w:rFonts w:ascii="Times New Roman" w:hAnsi="Times New Roman" w:cs="Times New Roman"/>
                <w:i/>
                <w:sz w:val="28"/>
                <w:szCs w:val="28"/>
              </w:rPr>
              <w:t xml:space="preserve"> Thủ tục công chứng hợp đồng</w:t>
            </w:r>
            <w:r>
              <w:rPr>
                <w:rFonts w:ascii="Times New Roman" w:hAnsi="Times New Roman" w:cs="Times New Roman"/>
                <w:i/>
                <w:sz w:val="28"/>
                <w:szCs w:val="28"/>
              </w:rPr>
              <w:t>, giao dịch soạn thảo sẵn</w:t>
            </w:r>
            <w:r w:rsidRPr="005902E6">
              <w:rPr>
                <w:rFonts w:ascii="Times New Roman" w:hAnsi="Times New Roman" w:cs="Times New Roman"/>
                <w:i/>
                <w:sz w:val="28"/>
                <w:szCs w:val="28"/>
              </w:rPr>
              <w:t xml:space="preserve"> (</w:t>
            </w:r>
            <w:r>
              <w:rPr>
                <w:rFonts w:ascii="Times New Roman" w:hAnsi="Times New Roman" w:cs="Times New Roman"/>
                <w:i/>
                <w:sz w:val="28"/>
                <w:szCs w:val="28"/>
              </w:rPr>
              <w:t xml:space="preserve">Mã số hồ sơ trên CSDLQG TTHC - </w:t>
            </w:r>
            <w:r w:rsidRPr="000B7366">
              <w:rPr>
                <w:rFonts w:ascii="Times New Roman" w:hAnsi="Times New Roman" w:cs="Times New Roman"/>
                <w:i/>
                <w:sz w:val="28"/>
                <w:szCs w:val="28"/>
              </w:rPr>
              <w:t>B-BTP-276964-TT</w:t>
            </w:r>
            <w:r>
              <w:t xml:space="preserve"> </w:t>
            </w:r>
            <w:r w:rsidR="009742AC">
              <w:rPr>
                <w:rFonts w:ascii="Times New Roman" w:hAnsi="Times New Roman" w:cs="Times New Roman"/>
                <w:sz w:val="28"/>
                <w:szCs w:val="28"/>
              </w:rPr>
              <w:t>–</w:t>
            </w:r>
            <w:r w:rsidR="009742AC">
              <w:t xml:space="preserve"> </w:t>
            </w:r>
            <w:r w:rsidR="009742AC" w:rsidRPr="009742AC">
              <w:rPr>
                <w:rFonts w:ascii="Times New Roman" w:hAnsi="Times New Roman" w:cs="Times New Roman"/>
                <w:b/>
                <w:i/>
                <w:sz w:val="28"/>
                <w:szCs w:val="28"/>
              </w:rPr>
              <w:t>Chưa đáp ứng yêu cầu triển khai DVCTT mức độ 4</w:t>
            </w:r>
            <w:r w:rsidR="009742AC">
              <w:rPr>
                <w:rFonts w:ascii="Times New Roman" w:hAnsi="Times New Roman" w:cs="Times New Roman"/>
                <w:i/>
                <w:sz w:val="28"/>
                <w:szCs w:val="28"/>
              </w:rPr>
              <w:t xml:space="preserve"> vì q</w:t>
            </w:r>
            <w:r w:rsidRPr="005902E6">
              <w:rPr>
                <w:rFonts w:ascii="Times New Roman" w:hAnsi="Times New Roman" w:cs="Times New Roman"/>
                <w:i/>
                <w:sz w:val="28"/>
                <w:szCs w:val="28"/>
              </w:rPr>
              <w:t>uy định trường hợp người yêu cầu công chứng đồng ý toàn bộ nội dung trong dự thảo hợp đồng, giao dịch thì ký vào từng trang của hợp đồng, giao dịch</w:t>
            </w:r>
            <w:r>
              <w:rPr>
                <w:rFonts w:ascii="Times New Roman" w:hAnsi="Times New Roman" w:cs="Times New Roman"/>
                <w:i/>
                <w:sz w:val="28"/>
                <w:szCs w:val="28"/>
              </w:rPr>
              <w:t>.</w:t>
            </w:r>
            <w:r w:rsidRPr="000B7366">
              <w:t xml:space="preserve"> </w:t>
            </w:r>
            <w:r w:rsidRPr="000B7366">
              <w:rPr>
                <w:rFonts w:ascii="Times New Roman" w:hAnsi="Times New Roman" w:cs="Times New Roman"/>
                <w:i/>
                <w:sz w:val="28"/>
                <w:szCs w:val="28"/>
              </w:rPr>
              <w:t xml:space="preserve">Công chứng viên  yêu cầu </w:t>
            </w:r>
            <w:r w:rsidRPr="000B7366">
              <w:rPr>
                <w:rFonts w:ascii="Times New Roman" w:hAnsi="Times New Roman" w:cs="Times New Roman"/>
                <w:i/>
                <w:sz w:val="28"/>
                <w:szCs w:val="28"/>
              </w:rPr>
              <w:lastRenderedPageBreak/>
              <w:t>người yêu cầu công chứng xuất trình bản chính của các giấy tờ quy định tại khoản 1 Điều 40 Luật công chứng để đối chiếu trước khi ghi lời chứng, ký vào từng trang của hợp đồng, giao dị</w:t>
            </w:r>
            <w:r>
              <w:rPr>
                <w:rFonts w:ascii="Times New Roman" w:hAnsi="Times New Roman" w:cs="Times New Roman"/>
                <w:i/>
                <w:sz w:val="28"/>
                <w:szCs w:val="28"/>
              </w:rPr>
              <w:t>ch</w:t>
            </w:r>
            <w:r w:rsidRPr="005902E6">
              <w:rPr>
                <w:rFonts w:ascii="Times New Roman" w:hAnsi="Times New Roman" w:cs="Times New Roman"/>
                <w:i/>
                <w:sz w:val="28"/>
                <w:szCs w:val="28"/>
              </w:rPr>
              <w:t>).</w:t>
            </w:r>
          </w:p>
          <w:p w:rsidR="00D60525" w:rsidRDefault="00D60525" w:rsidP="00D60525">
            <w:pPr>
              <w:spacing w:after="120"/>
              <w:jc w:val="both"/>
              <w:rPr>
                <w:rFonts w:ascii="Times New Roman" w:hAnsi="Times New Roman" w:cs="Times New Roman"/>
                <w:sz w:val="28"/>
                <w:szCs w:val="28"/>
              </w:rPr>
            </w:pPr>
            <w:r>
              <w:rPr>
                <w:rFonts w:ascii="Times New Roman" w:hAnsi="Times New Roman" w:cs="Times New Roman"/>
                <w:sz w:val="28"/>
                <w:szCs w:val="28"/>
              </w:rPr>
              <w:t>- Hồ sơ, giấy tờ không được phép gửi qua mạng điện tử.</w:t>
            </w:r>
          </w:p>
          <w:p w:rsidR="00D60525" w:rsidRPr="00A878E1" w:rsidRDefault="00A878E1" w:rsidP="00BB26DD">
            <w:pPr>
              <w:spacing w:after="120"/>
              <w:jc w:val="both"/>
              <w:rPr>
                <w:rFonts w:ascii="Times New Roman" w:hAnsi="Times New Roman" w:cs="Times New Roman"/>
                <w:i/>
                <w:sz w:val="28"/>
                <w:szCs w:val="28"/>
              </w:rPr>
            </w:pPr>
            <w:r w:rsidRPr="00A878E1">
              <w:rPr>
                <w:rFonts w:ascii="Times New Roman" w:hAnsi="Times New Roman" w:cs="Times New Roman"/>
                <w:i/>
                <w:sz w:val="28"/>
                <w:szCs w:val="28"/>
              </w:rPr>
              <w:t>Ví dụ: Thủ tục hành chính có hồ sơ, giấy tờ là tài liệu mật.</w:t>
            </w:r>
          </w:p>
        </w:tc>
        <w:tc>
          <w:tcPr>
            <w:tcW w:w="2195" w:type="dxa"/>
          </w:tcPr>
          <w:p w:rsidR="00D60525" w:rsidRDefault="00D60525" w:rsidP="00BB26DD">
            <w:pPr>
              <w:spacing w:after="120"/>
              <w:jc w:val="both"/>
              <w:rPr>
                <w:rFonts w:ascii="Times New Roman" w:hAnsi="Times New Roman" w:cs="Times New Roman"/>
                <w:sz w:val="28"/>
                <w:szCs w:val="28"/>
              </w:rPr>
            </w:pPr>
          </w:p>
        </w:tc>
        <w:tc>
          <w:tcPr>
            <w:tcW w:w="2131" w:type="dxa"/>
          </w:tcPr>
          <w:p w:rsidR="00D60525" w:rsidRDefault="00D60525" w:rsidP="00D60525">
            <w:pPr>
              <w:spacing w:after="120"/>
              <w:jc w:val="both"/>
              <w:rPr>
                <w:rFonts w:ascii="Times New Roman" w:hAnsi="Times New Roman" w:cs="Times New Roman"/>
                <w:sz w:val="28"/>
                <w:szCs w:val="28"/>
              </w:rPr>
            </w:pPr>
            <w:r>
              <w:rPr>
                <w:rFonts w:ascii="Times New Roman" w:hAnsi="Times New Roman" w:cs="Times New Roman"/>
                <w:sz w:val="28"/>
                <w:szCs w:val="28"/>
              </w:rPr>
              <w:t>- Bãi bỏ hoặc thay đổi hình thức đối với trường hợp hồ sơ, giấy tờ yêu cầu phải ký trực tiếp, hoặc hoàn thành trước sự chứng kiến của cơ quan, đơn vị, cá nhân thụ lý hồ sơ và loại hồ sơ, giấy tờ không được phép gửi qua mạng điện tử.</w:t>
            </w:r>
          </w:p>
          <w:p w:rsidR="00D60525" w:rsidRDefault="00D60525" w:rsidP="00BB26DD">
            <w:pPr>
              <w:spacing w:after="120"/>
              <w:jc w:val="both"/>
              <w:rPr>
                <w:rFonts w:ascii="Times New Roman" w:hAnsi="Times New Roman" w:cs="Times New Roman"/>
                <w:sz w:val="28"/>
                <w:szCs w:val="28"/>
              </w:rPr>
            </w:pPr>
          </w:p>
        </w:tc>
      </w:tr>
      <w:tr w:rsidR="00AA38E7" w:rsidTr="00BB26DD">
        <w:tc>
          <w:tcPr>
            <w:tcW w:w="668" w:type="dxa"/>
          </w:tcPr>
          <w:p w:rsidR="00AA38E7" w:rsidRPr="00AD5C7F" w:rsidRDefault="00AA38E7" w:rsidP="00BB26DD">
            <w:pPr>
              <w:spacing w:after="120"/>
              <w:jc w:val="center"/>
              <w:rPr>
                <w:rFonts w:ascii="Times New Roman" w:hAnsi="Times New Roman" w:cs="Times New Roman"/>
                <w:sz w:val="28"/>
                <w:szCs w:val="28"/>
              </w:rPr>
            </w:pPr>
            <w:r>
              <w:rPr>
                <w:rFonts w:ascii="Times New Roman" w:hAnsi="Times New Roman" w:cs="Times New Roman"/>
                <w:sz w:val="28"/>
                <w:szCs w:val="28"/>
              </w:rPr>
              <w:lastRenderedPageBreak/>
              <w:t>5</w:t>
            </w:r>
          </w:p>
        </w:tc>
        <w:tc>
          <w:tcPr>
            <w:tcW w:w="1570" w:type="dxa"/>
          </w:tcPr>
          <w:p w:rsidR="00AA38E7" w:rsidRDefault="00AA38E7" w:rsidP="00BB26DD">
            <w:pPr>
              <w:spacing w:after="120"/>
              <w:jc w:val="both"/>
              <w:rPr>
                <w:rFonts w:ascii="Times New Roman" w:hAnsi="Times New Roman" w:cs="Times New Roman"/>
                <w:sz w:val="28"/>
                <w:szCs w:val="28"/>
              </w:rPr>
            </w:pPr>
            <w:r w:rsidRPr="00F035B3">
              <w:rPr>
                <w:rFonts w:ascii="Times New Roman" w:eastAsia="Times New Roman" w:hAnsi="Times New Roman" w:cs="Times New Roman"/>
                <w:color w:val="000000"/>
                <w:sz w:val="28"/>
                <w:szCs w:val="28"/>
              </w:rPr>
              <w:t>Các giao dịch trong quá trình xử lý hồ sơ và cung cấp dịch vụ được thực hiện trên môi trường mạng</w:t>
            </w:r>
          </w:p>
        </w:tc>
        <w:tc>
          <w:tcPr>
            <w:tcW w:w="2722" w:type="dxa"/>
          </w:tcPr>
          <w:p w:rsidR="00484377" w:rsidRDefault="00AA38E7" w:rsidP="00484377">
            <w:pPr>
              <w:spacing w:after="120"/>
              <w:jc w:val="both"/>
              <w:rPr>
                <w:rFonts w:ascii="Times New Roman" w:hAnsi="Times New Roman" w:cs="Times New Roman"/>
                <w:i/>
                <w:sz w:val="28"/>
                <w:szCs w:val="28"/>
              </w:rPr>
            </w:pPr>
            <w:r>
              <w:rPr>
                <w:rFonts w:ascii="Times New Roman" w:hAnsi="Times New Roman" w:cs="Times New Roman"/>
                <w:sz w:val="28"/>
                <w:szCs w:val="28"/>
              </w:rPr>
              <w:t xml:space="preserve">- Những TTHC yêu cầu cá nhân phải có mặt để xác thực về đối tượng thực hiện. </w:t>
            </w:r>
            <w:r w:rsidR="00484377" w:rsidRPr="00073714">
              <w:rPr>
                <w:rFonts w:ascii="Times New Roman" w:hAnsi="Times New Roman" w:cs="Times New Roman"/>
                <w:i/>
                <w:sz w:val="28"/>
                <w:szCs w:val="28"/>
              </w:rPr>
              <w:t>Ví dụ:</w:t>
            </w:r>
            <w:r w:rsidR="00484377" w:rsidRPr="00D92AEA">
              <w:rPr>
                <w:rFonts w:ascii="Times New Roman" w:hAnsi="Times New Roman" w:cs="Times New Roman"/>
                <w:i/>
                <w:sz w:val="28"/>
                <w:szCs w:val="28"/>
              </w:rPr>
              <w:t xml:space="preserve"> Thủ tục cấp thẻ căn cước công dân (</w:t>
            </w:r>
            <w:r w:rsidR="00484377" w:rsidRPr="00EC276D">
              <w:rPr>
                <w:rFonts w:ascii="Times New Roman" w:hAnsi="Times New Roman" w:cs="Times New Roman"/>
                <w:b/>
                <w:i/>
                <w:sz w:val="28"/>
                <w:szCs w:val="28"/>
              </w:rPr>
              <w:t xml:space="preserve">Chưa đáp ứng yêu cầu để triển khai DVCTT mức độ </w:t>
            </w:r>
            <w:r w:rsidR="00484377">
              <w:rPr>
                <w:rFonts w:ascii="Times New Roman" w:hAnsi="Times New Roman" w:cs="Times New Roman"/>
                <w:b/>
                <w:i/>
                <w:sz w:val="28"/>
                <w:szCs w:val="28"/>
              </w:rPr>
              <w:t>4</w:t>
            </w:r>
            <w:r w:rsidR="00484377" w:rsidRPr="00D92AEA">
              <w:rPr>
                <w:rFonts w:ascii="Times New Roman" w:hAnsi="Times New Roman" w:cs="Times New Roman"/>
                <w:i/>
                <w:sz w:val="28"/>
                <w:szCs w:val="28"/>
              </w:rPr>
              <w:t xml:space="preserve"> vì Điểm c, Khoản 1, Điều 22 Luật Căn cước công dân quy định “Cán bộ cơ quan quản lý căn cước công dân chụp ảnh, thu thập vân tay của người đến làm thủ tục”)</w:t>
            </w:r>
            <w:r w:rsidR="00484377">
              <w:rPr>
                <w:rFonts w:ascii="Times New Roman" w:hAnsi="Times New Roman" w:cs="Times New Roman"/>
                <w:i/>
                <w:sz w:val="28"/>
                <w:szCs w:val="28"/>
              </w:rPr>
              <w:t xml:space="preserve">. </w:t>
            </w:r>
          </w:p>
          <w:p w:rsidR="00AA38E7"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 Những TTHC bắt buộc phải tiến hành kiểm tra thực tế để đánh giá khả năng đáp ứng yêu cầu điều kiện của thủ tục.</w:t>
            </w:r>
          </w:p>
          <w:p w:rsidR="00AA38E7" w:rsidRPr="000D6B07" w:rsidRDefault="00484377" w:rsidP="00484377">
            <w:pPr>
              <w:spacing w:after="120"/>
              <w:jc w:val="both"/>
              <w:rPr>
                <w:rFonts w:ascii="Times New Roman" w:hAnsi="Times New Roman" w:cs="Times New Roman"/>
                <w:i/>
                <w:sz w:val="28"/>
                <w:szCs w:val="28"/>
              </w:rPr>
            </w:pPr>
            <w:r w:rsidRPr="00180866">
              <w:rPr>
                <w:rFonts w:ascii="Times New Roman" w:hAnsi="Times New Roman" w:cs="Times New Roman"/>
                <w:i/>
                <w:sz w:val="28"/>
                <w:szCs w:val="28"/>
              </w:rPr>
              <w:t>Ví dụ:</w:t>
            </w:r>
            <w:r w:rsidRPr="008421EB">
              <w:rPr>
                <w:rFonts w:ascii="Times New Roman" w:hAnsi="Times New Roman" w:cs="Times New Roman"/>
                <w:i/>
                <w:sz w:val="28"/>
                <w:szCs w:val="28"/>
              </w:rPr>
              <w:t xml:space="preserve"> </w:t>
            </w:r>
            <w:r>
              <w:rPr>
                <w:rFonts w:ascii="Times New Roman" w:hAnsi="Times New Roman" w:cs="Times New Roman"/>
                <w:i/>
                <w:sz w:val="28"/>
                <w:szCs w:val="28"/>
              </w:rPr>
              <w:t xml:space="preserve">Thủ tục </w:t>
            </w:r>
            <w:hyperlink r:id="rId9" w:tgtFrame="_blank" w:history="1">
              <w:r w:rsidRPr="008421EB">
                <w:rPr>
                  <w:rStyle w:val="Hyperlink"/>
                  <w:rFonts w:ascii="Times New Roman" w:hAnsi="Times New Roman" w:cs="Times New Roman"/>
                  <w:i/>
                  <w:color w:val="auto"/>
                  <w:sz w:val="28"/>
                  <w:szCs w:val="28"/>
                  <w:u w:val="none"/>
                </w:rPr>
                <w:t xml:space="preserve">Cấp chứng nhận điều kiện </w:t>
              </w:r>
              <w:r w:rsidRPr="008421EB">
                <w:rPr>
                  <w:rStyle w:val="Hyperlink"/>
                  <w:rFonts w:ascii="Times New Roman" w:hAnsi="Times New Roman" w:cs="Times New Roman"/>
                  <w:i/>
                  <w:color w:val="auto"/>
                  <w:sz w:val="28"/>
                  <w:szCs w:val="28"/>
                  <w:u w:val="none"/>
                </w:rPr>
                <w:lastRenderedPageBreak/>
                <w:t>vệ sinh thú y đối với cơ sở chăn nuôi tập trung, cơ sở sản xuất con giống; cơ sở giết mổ động vật, cơ sở sơ chế, bảo quản sản phẩm động vật; khu cách ly kiểm dịch, nơi tập trung động vật, sản phẩm động vật; cửa hàng kinh doanh động vật, sản phẩm động vật do địa phương quản lý</w:t>
              </w:r>
            </w:hyperlink>
            <w:r>
              <w:rPr>
                <w:rFonts w:ascii="Times New Roman" w:hAnsi="Times New Roman" w:cs="Times New Roman"/>
                <w:i/>
                <w:sz w:val="28"/>
                <w:szCs w:val="28"/>
              </w:rPr>
              <w:t xml:space="preserve"> </w:t>
            </w:r>
            <w:r w:rsidRPr="008421EB">
              <w:rPr>
                <w:rFonts w:ascii="Times New Roman" w:hAnsi="Times New Roman" w:cs="Times New Roman"/>
                <w:i/>
                <w:sz w:val="28"/>
                <w:szCs w:val="28"/>
              </w:rPr>
              <w:t>(mã hồ sơ B-BNN-006926-TT</w:t>
            </w:r>
            <w:r>
              <w:rPr>
                <w:rFonts w:ascii="Times New Roman" w:hAnsi="Times New Roman" w:cs="Times New Roman"/>
                <w:i/>
                <w:sz w:val="28"/>
                <w:szCs w:val="28"/>
              </w:rPr>
              <w:t xml:space="preserve"> – </w:t>
            </w:r>
            <w:r w:rsidRPr="00134A70">
              <w:rPr>
                <w:rFonts w:ascii="Times New Roman" w:hAnsi="Times New Roman" w:cs="Times New Roman"/>
                <w:b/>
                <w:i/>
                <w:sz w:val="28"/>
                <w:szCs w:val="28"/>
              </w:rPr>
              <w:t xml:space="preserve">Chưa đáp ứng yêu cầu triển khai DVCTT mức độ </w:t>
            </w:r>
            <w:r>
              <w:rPr>
                <w:rFonts w:ascii="Times New Roman" w:hAnsi="Times New Roman" w:cs="Times New Roman"/>
                <w:b/>
                <w:i/>
                <w:sz w:val="28"/>
                <w:szCs w:val="28"/>
              </w:rPr>
              <w:t>4</w:t>
            </w:r>
            <w:r>
              <w:rPr>
                <w:rFonts w:ascii="Times New Roman" w:hAnsi="Times New Roman" w:cs="Times New Roman"/>
                <w:i/>
                <w:sz w:val="28"/>
                <w:szCs w:val="28"/>
              </w:rPr>
              <w:t xml:space="preserve"> vì khoản 4 Điều 37 Thông tư số 09/2016/TT-BNNPTNT quy định trong thời hạn 15 ngày làm việc kể từ ngày nhận đủ hồ sơ cơ quan có thẩm quyền thực hiện kiểm tra hồ sơ và tổ chức đi kiểm tra thực tế điều kiện vệ sinh thú y tại cơ sở</w:t>
            </w:r>
            <w:r w:rsidRPr="008421EB">
              <w:rPr>
                <w:rFonts w:ascii="Times New Roman" w:hAnsi="Times New Roman" w:cs="Times New Roman"/>
                <w:i/>
                <w:sz w:val="28"/>
                <w:szCs w:val="28"/>
              </w:rPr>
              <w:t>)</w:t>
            </w:r>
            <w:r>
              <w:rPr>
                <w:rFonts w:ascii="Times New Roman" w:hAnsi="Times New Roman" w:cs="Times New Roman"/>
                <w:i/>
                <w:sz w:val="28"/>
                <w:szCs w:val="28"/>
              </w:rPr>
              <w:t>.</w:t>
            </w:r>
          </w:p>
        </w:tc>
        <w:tc>
          <w:tcPr>
            <w:tcW w:w="2195" w:type="dxa"/>
          </w:tcPr>
          <w:p w:rsidR="00AA38E7" w:rsidRPr="00AD5C7F" w:rsidRDefault="008C3BA8" w:rsidP="00BB26DD">
            <w:pPr>
              <w:spacing w:after="120"/>
              <w:jc w:val="both"/>
              <w:rPr>
                <w:rFonts w:ascii="Times New Roman" w:hAnsi="Times New Roman" w:cs="Times New Roman"/>
                <w:sz w:val="28"/>
                <w:szCs w:val="28"/>
              </w:rPr>
            </w:pPr>
            <w:r w:rsidRPr="008C3BA8">
              <w:rPr>
                <w:rFonts w:ascii="Times New Roman" w:hAnsi="Times New Roman" w:cs="Times New Roman"/>
                <w:sz w:val="28"/>
                <w:szCs w:val="28"/>
              </w:rPr>
              <w:lastRenderedPageBreak/>
              <w:t>Liên thông, kết nối các phần mềm/cổng dịch vụ công của cơ quan nhà nước theo Kiến trúc Chính phủ điện tử Việt Nam để tạo môi trường xử lý hồ sơ trực tuyến</w:t>
            </w:r>
            <w:r>
              <w:rPr>
                <w:rFonts w:ascii="Times New Roman" w:hAnsi="Times New Roman" w:cs="Times New Roman"/>
                <w:sz w:val="28"/>
                <w:szCs w:val="28"/>
              </w:rPr>
              <w:t>.</w:t>
            </w:r>
          </w:p>
        </w:tc>
        <w:tc>
          <w:tcPr>
            <w:tcW w:w="2131" w:type="dxa"/>
          </w:tcPr>
          <w:p w:rsidR="00AA38E7"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 xml:space="preserve">- Xã hội hóa công tác kiểm tra hoặc tích hợp dữ liệu với các hệ thống cơ sở dữ liệu để giảm hoặc bỏ việc kiểm tra trực tiếp của cơ quan nhà nước trong quá trình thực hiện TTHC. </w:t>
            </w:r>
          </w:p>
          <w:p w:rsidR="00AA38E7"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 Bãi bỏ các quy định này hoặc sửa đổi, thay thế bằng các hình thức khác, ví dụ: Bỏ quy định phải có mặt để kiểm tra, xác thực; thực hiện công nhận lẫn nhau để miễn kiểm tra chất lượng hàng hóa nhập khẩu,…</w:t>
            </w:r>
          </w:p>
          <w:p w:rsidR="00AA38E7" w:rsidRPr="00AD5C7F"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lastRenderedPageBreak/>
              <w:t>- Xây dựng cơ chế hoạt động liên thông giữa các cơ quan nhà nước trong xử lý TTHC.</w:t>
            </w:r>
          </w:p>
        </w:tc>
      </w:tr>
      <w:tr w:rsidR="00AA38E7" w:rsidTr="00BB26DD">
        <w:tc>
          <w:tcPr>
            <w:tcW w:w="668" w:type="dxa"/>
          </w:tcPr>
          <w:p w:rsidR="00AA38E7" w:rsidRPr="00AD5C7F" w:rsidRDefault="00AA38E7" w:rsidP="00BB26DD">
            <w:pPr>
              <w:spacing w:after="120"/>
              <w:jc w:val="center"/>
              <w:rPr>
                <w:rFonts w:ascii="Times New Roman" w:hAnsi="Times New Roman" w:cs="Times New Roman"/>
                <w:sz w:val="28"/>
                <w:szCs w:val="28"/>
              </w:rPr>
            </w:pPr>
            <w:r>
              <w:rPr>
                <w:rFonts w:ascii="Times New Roman" w:hAnsi="Times New Roman" w:cs="Times New Roman"/>
                <w:sz w:val="28"/>
                <w:szCs w:val="28"/>
              </w:rPr>
              <w:lastRenderedPageBreak/>
              <w:t>6</w:t>
            </w:r>
          </w:p>
        </w:tc>
        <w:tc>
          <w:tcPr>
            <w:tcW w:w="1570" w:type="dxa"/>
          </w:tcPr>
          <w:p w:rsidR="00AA38E7" w:rsidRDefault="00AA38E7" w:rsidP="00BB26DD">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T</w:t>
            </w:r>
            <w:r w:rsidRPr="00F035B3">
              <w:rPr>
                <w:rFonts w:ascii="Times New Roman" w:eastAsia="Times New Roman" w:hAnsi="Times New Roman" w:cs="Times New Roman"/>
                <w:color w:val="000000"/>
                <w:sz w:val="28"/>
                <w:szCs w:val="28"/>
              </w:rPr>
              <w:t>hanh toán lệ phí (nếu có) được thực hiện trực tuyến</w:t>
            </w:r>
          </w:p>
        </w:tc>
        <w:tc>
          <w:tcPr>
            <w:tcW w:w="2722" w:type="dxa"/>
          </w:tcPr>
          <w:p w:rsidR="00AA38E7" w:rsidRPr="00AD5C7F"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TTHC chưa kết nối cho phép cá nhân thực hiện thanh toán lệ phí bằng tài khoản ngân hàng của cá nhân (qua ATM, mạng E-banking,….)</w:t>
            </w:r>
          </w:p>
        </w:tc>
        <w:tc>
          <w:tcPr>
            <w:tcW w:w="2195" w:type="dxa"/>
          </w:tcPr>
          <w:p w:rsidR="00AA38E7" w:rsidRPr="00D21C80" w:rsidRDefault="00D6035E" w:rsidP="00BB26DD">
            <w:pPr>
              <w:spacing w:after="120"/>
              <w:jc w:val="both"/>
              <w:rPr>
                <w:rFonts w:ascii="Times New Roman" w:hAnsi="Times New Roman" w:cs="Times New Roman"/>
                <w:sz w:val="28"/>
                <w:szCs w:val="28"/>
              </w:rPr>
            </w:pPr>
            <w:r w:rsidRPr="00D6035E">
              <w:rPr>
                <w:rFonts w:ascii="Times New Roman" w:hAnsi="Times New Roman" w:cs="Times New Roman"/>
                <w:sz w:val="28"/>
                <w:szCs w:val="28"/>
              </w:rPr>
              <w:t>- Xây dựng chức năng thanh toán điện tử</w:t>
            </w:r>
            <w:r>
              <w:rPr>
                <w:rFonts w:ascii="Times New Roman" w:hAnsi="Times New Roman" w:cs="Times New Roman"/>
                <w:sz w:val="28"/>
                <w:szCs w:val="28"/>
              </w:rPr>
              <w:t xml:space="preserve">; </w:t>
            </w:r>
            <w:r w:rsidRPr="00D21C80">
              <w:rPr>
                <w:rFonts w:ascii="Times New Roman" w:hAnsi="Times New Roman" w:cs="Times New Roman"/>
                <w:sz w:val="28"/>
                <w:szCs w:val="28"/>
              </w:rPr>
              <w:t>kênh thanh toán trực tuyến qua ngân hàng.</w:t>
            </w:r>
          </w:p>
          <w:p w:rsidR="004E7A1C" w:rsidRDefault="00AA38E7" w:rsidP="00BB26DD">
            <w:pPr>
              <w:spacing w:after="120"/>
              <w:jc w:val="both"/>
            </w:pPr>
            <w:r>
              <w:rPr>
                <w:rFonts w:ascii="Times New Roman" w:hAnsi="Times New Roman" w:cs="Times New Roman"/>
                <w:sz w:val="28"/>
                <w:szCs w:val="28"/>
              </w:rPr>
              <w:t xml:space="preserve">- Các cơ quan thực hiện TTHC triển khai DVC mức độ 4 thực hiện mở các tài khoản giao dịch </w:t>
            </w:r>
            <w:r>
              <w:rPr>
                <w:rFonts w:ascii="Times New Roman" w:hAnsi="Times New Roman" w:cs="Times New Roman"/>
                <w:sz w:val="28"/>
                <w:szCs w:val="28"/>
              </w:rPr>
              <w:lastRenderedPageBreak/>
              <w:t>tại ngân hàng.</w:t>
            </w:r>
            <w:r w:rsidR="004E7A1C">
              <w:t xml:space="preserve"> </w:t>
            </w:r>
          </w:p>
          <w:p w:rsidR="00AA38E7" w:rsidRPr="00AD5C7F" w:rsidRDefault="004E7A1C" w:rsidP="00BB26DD">
            <w:pPr>
              <w:spacing w:after="120"/>
              <w:jc w:val="both"/>
              <w:rPr>
                <w:rFonts w:ascii="Times New Roman" w:hAnsi="Times New Roman" w:cs="Times New Roman"/>
                <w:sz w:val="28"/>
                <w:szCs w:val="28"/>
              </w:rPr>
            </w:pPr>
            <w:r w:rsidRPr="004E7A1C">
              <w:rPr>
                <w:rFonts w:ascii="Times New Roman" w:hAnsi="Times New Roman" w:cs="Times New Roman"/>
                <w:sz w:val="28"/>
                <w:szCs w:val="28"/>
              </w:rPr>
              <w:t>- Tăng cường áp dụng hóa đơn điện tử</w:t>
            </w:r>
            <w:r w:rsidR="00B50CBF">
              <w:rPr>
                <w:rFonts w:ascii="Times New Roman" w:hAnsi="Times New Roman" w:cs="Times New Roman"/>
                <w:sz w:val="28"/>
                <w:szCs w:val="28"/>
              </w:rPr>
              <w:t>.</w:t>
            </w:r>
          </w:p>
        </w:tc>
        <w:tc>
          <w:tcPr>
            <w:tcW w:w="2131" w:type="dxa"/>
          </w:tcPr>
          <w:p w:rsidR="00AA38E7" w:rsidRDefault="00AA38E7" w:rsidP="00BB26DD">
            <w:pPr>
              <w:spacing w:after="120"/>
              <w:jc w:val="both"/>
              <w:rPr>
                <w:rFonts w:ascii="Times New Roman" w:hAnsi="Times New Roman" w:cs="Times New Roman"/>
                <w:sz w:val="28"/>
                <w:szCs w:val="28"/>
              </w:rPr>
            </w:pPr>
          </w:p>
        </w:tc>
      </w:tr>
      <w:tr w:rsidR="00AA38E7" w:rsidTr="00BB26DD">
        <w:tc>
          <w:tcPr>
            <w:tcW w:w="668" w:type="dxa"/>
          </w:tcPr>
          <w:p w:rsidR="00AA38E7" w:rsidRDefault="00AA38E7" w:rsidP="00BB26DD">
            <w:pPr>
              <w:spacing w:after="120"/>
              <w:jc w:val="center"/>
              <w:rPr>
                <w:rFonts w:ascii="Times New Roman" w:hAnsi="Times New Roman" w:cs="Times New Roman"/>
                <w:sz w:val="28"/>
                <w:szCs w:val="28"/>
              </w:rPr>
            </w:pPr>
            <w:r>
              <w:rPr>
                <w:rFonts w:ascii="Times New Roman" w:hAnsi="Times New Roman" w:cs="Times New Roman"/>
                <w:sz w:val="28"/>
                <w:szCs w:val="28"/>
              </w:rPr>
              <w:lastRenderedPageBreak/>
              <w:t>7</w:t>
            </w:r>
          </w:p>
        </w:tc>
        <w:tc>
          <w:tcPr>
            <w:tcW w:w="1570" w:type="dxa"/>
          </w:tcPr>
          <w:p w:rsidR="00AA38E7" w:rsidRDefault="00AA38E7" w:rsidP="00BB26DD">
            <w:pPr>
              <w:spacing w:after="120"/>
              <w:jc w:val="both"/>
              <w:rPr>
                <w:rFonts w:ascii="Times New Roman" w:hAnsi="Times New Roman" w:cs="Times New Roman"/>
                <w:sz w:val="28"/>
                <w:szCs w:val="28"/>
              </w:rPr>
            </w:pPr>
            <w:r>
              <w:rPr>
                <w:rFonts w:ascii="Times New Roman" w:eastAsia="Times New Roman" w:hAnsi="Times New Roman" w:cs="Times New Roman"/>
                <w:color w:val="000000"/>
                <w:sz w:val="28"/>
                <w:szCs w:val="28"/>
              </w:rPr>
              <w:t>T</w:t>
            </w:r>
            <w:r w:rsidRPr="00F035B3">
              <w:rPr>
                <w:rFonts w:ascii="Times New Roman" w:eastAsia="Times New Roman" w:hAnsi="Times New Roman" w:cs="Times New Roman"/>
                <w:color w:val="000000"/>
                <w:sz w:val="28"/>
                <w:szCs w:val="28"/>
              </w:rPr>
              <w:t>rả kết quả có thể được thực hiện trực tuyến</w:t>
            </w:r>
            <w:r w:rsidR="00E3383D">
              <w:rPr>
                <w:rFonts w:ascii="Times New Roman" w:eastAsia="Times New Roman" w:hAnsi="Times New Roman" w:cs="Times New Roman"/>
                <w:color w:val="000000"/>
                <w:sz w:val="28"/>
                <w:szCs w:val="28"/>
              </w:rPr>
              <w:t xml:space="preserve"> hoặc qua đường bưu điện</w:t>
            </w:r>
          </w:p>
        </w:tc>
        <w:tc>
          <w:tcPr>
            <w:tcW w:w="2722" w:type="dxa"/>
          </w:tcPr>
          <w:p w:rsidR="009742AC"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 xml:space="preserve">- Kết quả giải quyết TTHC yêu cầu bắt buộc đối tượng thực hiện phải ký khi nhận kết quả. </w:t>
            </w:r>
          </w:p>
          <w:p w:rsidR="00AA38E7" w:rsidRPr="00AD5C7F" w:rsidRDefault="009742AC" w:rsidP="00BB26DD">
            <w:pPr>
              <w:spacing w:after="120"/>
              <w:jc w:val="both"/>
              <w:rPr>
                <w:rFonts w:ascii="Times New Roman" w:hAnsi="Times New Roman" w:cs="Times New Roman"/>
                <w:sz w:val="28"/>
                <w:szCs w:val="28"/>
              </w:rPr>
            </w:pPr>
            <w:r w:rsidRPr="009742AC">
              <w:rPr>
                <w:rFonts w:ascii="Times New Roman" w:hAnsi="Times New Roman" w:cs="Times New Roman"/>
                <w:i/>
                <w:sz w:val="28"/>
                <w:szCs w:val="28"/>
              </w:rPr>
              <w:t>Ví dụ:</w:t>
            </w:r>
            <w:r w:rsidRPr="005902E6">
              <w:rPr>
                <w:rFonts w:ascii="Times New Roman" w:hAnsi="Times New Roman" w:cs="Times New Roman"/>
                <w:i/>
                <w:sz w:val="28"/>
                <w:szCs w:val="28"/>
              </w:rPr>
              <w:t xml:space="preserve"> Thủ tục đăng ký kết hôn trong nước (</w:t>
            </w:r>
            <w:r>
              <w:rPr>
                <w:rFonts w:ascii="Times New Roman" w:hAnsi="Times New Roman" w:cs="Times New Roman"/>
                <w:i/>
                <w:sz w:val="28"/>
                <w:szCs w:val="28"/>
              </w:rPr>
              <w:t>Mã số trên CSDLQGTTHC -</w:t>
            </w:r>
            <w:r w:rsidRPr="002A08BF">
              <w:rPr>
                <w:rFonts w:ascii="Times New Roman" w:hAnsi="Times New Roman" w:cs="Times New Roman"/>
                <w:i/>
                <w:sz w:val="28"/>
                <w:szCs w:val="28"/>
              </w:rPr>
              <w:t xml:space="preserve"> B-BTP-244609-TT </w:t>
            </w:r>
            <w:r>
              <w:rPr>
                <w:rFonts w:ascii="Times New Roman" w:hAnsi="Times New Roman" w:cs="Times New Roman"/>
                <w:i/>
                <w:sz w:val="28"/>
                <w:szCs w:val="28"/>
              </w:rPr>
              <w:t xml:space="preserve">– </w:t>
            </w:r>
            <w:r w:rsidRPr="009742AC">
              <w:rPr>
                <w:rFonts w:ascii="Times New Roman" w:hAnsi="Times New Roman" w:cs="Times New Roman"/>
                <w:b/>
                <w:i/>
                <w:sz w:val="28"/>
                <w:szCs w:val="28"/>
              </w:rPr>
              <w:t>Chưa đáp ứng yêu cầu triển khai DVCTT mức độ 4</w:t>
            </w:r>
            <w:r>
              <w:rPr>
                <w:rFonts w:ascii="Times New Roman" w:hAnsi="Times New Roman" w:cs="Times New Roman"/>
                <w:i/>
                <w:sz w:val="28"/>
                <w:szCs w:val="28"/>
              </w:rPr>
              <w:t xml:space="preserve"> vì</w:t>
            </w:r>
            <w:r w:rsidRPr="002A08BF">
              <w:rPr>
                <w:rFonts w:ascii="Times New Roman" w:hAnsi="Times New Roman" w:cs="Times New Roman"/>
                <w:i/>
                <w:sz w:val="28"/>
                <w:szCs w:val="28"/>
              </w:rPr>
              <w:t xml:space="preserve"> </w:t>
            </w:r>
            <w:r>
              <w:rPr>
                <w:rFonts w:ascii="Times New Roman" w:hAnsi="Times New Roman" w:cs="Times New Roman"/>
                <w:i/>
                <w:sz w:val="28"/>
                <w:szCs w:val="28"/>
              </w:rPr>
              <w:t xml:space="preserve">khoản 3, Điều 38 Luật Hộ tịch </w:t>
            </w:r>
            <w:r w:rsidRPr="005902E6">
              <w:rPr>
                <w:rFonts w:ascii="Times New Roman" w:hAnsi="Times New Roman" w:cs="Times New Roman"/>
                <w:i/>
                <w:sz w:val="28"/>
                <w:szCs w:val="28"/>
              </w:rPr>
              <w:t xml:space="preserve">quy định </w:t>
            </w:r>
            <w:r>
              <w:rPr>
                <w:rFonts w:ascii="Times New Roman" w:hAnsi="Times New Roman" w:cs="Times New Roman"/>
                <w:i/>
                <w:sz w:val="28"/>
                <w:szCs w:val="28"/>
              </w:rPr>
              <w:t>k</w:t>
            </w:r>
            <w:r w:rsidRPr="00886C51">
              <w:rPr>
                <w:rFonts w:ascii="Times New Roman" w:hAnsi="Times New Roman" w:cs="Times New Roman"/>
                <w:i/>
                <w:sz w:val="28"/>
                <w:szCs w:val="28"/>
              </w:rPr>
              <w:t>hi đăng ký kết hôn cả hai bên nam, nữ phải có mặt tại trụ sở Ủy ban nhân dân, công chức làm công tác hộ tịch hỏi ý kiến hai bên nam, nữ, nếu các bên tự nguyện kết hôn thì ghi việc kết hôn vào Sổ hộ tịch, cùng hai bên nam, nữ ký tên vào Sổ hộ tịch. Hai bên nam, nữ cùng ký vào Giấy chứng nhận kết hôn).</w:t>
            </w:r>
          </w:p>
        </w:tc>
        <w:tc>
          <w:tcPr>
            <w:tcW w:w="2195" w:type="dxa"/>
          </w:tcPr>
          <w:p w:rsidR="00AA38E7" w:rsidRPr="00AD5C7F" w:rsidRDefault="00AA38E7" w:rsidP="00BB26DD">
            <w:pPr>
              <w:spacing w:after="120"/>
              <w:jc w:val="both"/>
              <w:rPr>
                <w:rFonts w:ascii="Times New Roman" w:hAnsi="Times New Roman" w:cs="Times New Roman"/>
                <w:sz w:val="28"/>
                <w:szCs w:val="28"/>
              </w:rPr>
            </w:pPr>
          </w:p>
        </w:tc>
        <w:tc>
          <w:tcPr>
            <w:tcW w:w="2131" w:type="dxa"/>
          </w:tcPr>
          <w:p w:rsidR="00AA38E7" w:rsidRDefault="00AA38E7" w:rsidP="00BB26DD">
            <w:pPr>
              <w:spacing w:after="120"/>
              <w:jc w:val="both"/>
              <w:rPr>
                <w:rFonts w:ascii="Times New Roman" w:hAnsi="Times New Roman" w:cs="Times New Roman"/>
                <w:sz w:val="28"/>
                <w:szCs w:val="28"/>
              </w:rPr>
            </w:pPr>
            <w:r>
              <w:rPr>
                <w:rFonts w:ascii="Times New Roman" w:hAnsi="Times New Roman" w:cs="Times New Roman"/>
                <w:sz w:val="28"/>
                <w:szCs w:val="28"/>
              </w:rPr>
              <w:t>- Sửa đổi hình thức thực hiện đối với trường hợp bắt buộc đối tượng thực hiện phải ký nhận trực tiếp kết quả giải quyết TTHC, ví dụ bằng hình thức ký nhận bằng chữ ký số,…</w:t>
            </w:r>
          </w:p>
        </w:tc>
      </w:tr>
    </w:tbl>
    <w:p w:rsidR="00AA38E7" w:rsidRDefault="00AA38E7" w:rsidP="00AA38E7">
      <w:pPr>
        <w:spacing w:before="120" w:after="120"/>
        <w:ind w:firstLine="567"/>
        <w:jc w:val="both"/>
        <w:rPr>
          <w:rFonts w:ascii="Times New Roman" w:hAnsi="Times New Roman" w:cs="Times New Roman"/>
          <w:sz w:val="28"/>
          <w:szCs w:val="28"/>
        </w:rPr>
      </w:pPr>
    </w:p>
    <w:p w:rsidR="009C423B" w:rsidRDefault="009C423B" w:rsidP="009C423B">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Từ kết quả rà soát trên, cơ quan chủ trì rà soát tổng hợp kết quả như sau:</w:t>
      </w:r>
    </w:p>
    <w:p w:rsidR="009C423B" w:rsidRDefault="009C423B" w:rsidP="009C423B">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(1) Thủ tục hành chính đáp ứng yêu cầu triển khai thực hiện dịch vụ công trực tuyến mức độ 4.</w:t>
      </w:r>
    </w:p>
    <w:p w:rsidR="009C423B" w:rsidRDefault="009C423B" w:rsidP="009C423B">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lastRenderedPageBreak/>
        <w:t>(2) Thủ tục hành chính chưa đáp ứng yêu cầu nhưng có thể triển khai thực hiện dịch vụ công trực tuyến mức độ 4 ngay thông qua giải pháp khắc phục bằng kỹ thuật, công nghệ trong quá trình thiết kế hệ thống cung cấp dịch vụ công.</w:t>
      </w:r>
    </w:p>
    <w:p w:rsidR="009C423B" w:rsidRDefault="009C423B" w:rsidP="009C423B">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(3) Thủ tục hành chính để triển khai dịch vụ công trực tuyến mức độ 4 phải chờ sửa đổi, bổ sung văn bản quy phạm pháp luật liên quan.</w:t>
      </w:r>
    </w:p>
    <w:p w:rsidR="00CD7C41" w:rsidRPr="00D05138" w:rsidRDefault="00BD2922" w:rsidP="000A160C">
      <w:pPr>
        <w:spacing w:after="120"/>
        <w:ind w:firstLine="567"/>
        <w:jc w:val="both"/>
        <w:rPr>
          <w:rFonts w:ascii="Times New Roman" w:hAnsi="Times New Roman" w:cs="Times New Roman"/>
          <w:b/>
          <w:sz w:val="28"/>
          <w:szCs w:val="28"/>
        </w:rPr>
      </w:pPr>
      <w:r w:rsidRPr="00D05138">
        <w:rPr>
          <w:rFonts w:ascii="Times New Roman" w:hAnsi="Times New Roman" w:cs="Times New Roman"/>
          <w:b/>
          <w:sz w:val="28"/>
          <w:szCs w:val="28"/>
        </w:rPr>
        <w:t xml:space="preserve">2. </w:t>
      </w:r>
      <w:r w:rsidR="00EE3467">
        <w:rPr>
          <w:rFonts w:ascii="Times New Roman" w:hAnsi="Times New Roman" w:cs="Times New Roman"/>
          <w:b/>
          <w:sz w:val="28"/>
          <w:szCs w:val="28"/>
        </w:rPr>
        <w:t>Rà soát, đánh giá s</w:t>
      </w:r>
      <w:r w:rsidRPr="00D05138">
        <w:rPr>
          <w:rFonts w:ascii="Times New Roman" w:hAnsi="Times New Roman" w:cs="Times New Roman"/>
          <w:b/>
          <w:sz w:val="28"/>
          <w:szCs w:val="28"/>
        </w:rPr>
        <w:t>ự ảnh hưởng của thủ tục hành chính đến thiết kế, vận hành, sử dụng hệ thống cung cấp dịch vụ công trực tuyến</w:t>
      </w:r>
    </w:p>
    <w:p w:rsidR="00BB26DD" w:rsidRDefault="00BB26DD" w:rsidP="00BB26DD">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Quy định thủ tục hành chính sẽ ảnh hưởng đến tính phức tạp trong thiết kế hệ thống cung cấp dịch vụ công trực tuyến và tính hiệu quả giữa chí phí xây dựng với hiệu năng sử dụng, vận hành hệ thống. </w:t>
      </w:r>
    </w:p>
    <w:p w:rsidR="00BB26DD" w:rsidRDefault="00BB26DD" w:rsidP="00BB26DD">
      <w:pPr>
        <w:spacing w:after="120"/>
        <w:ind w:firstLine="567"/>
        <w:jc w:val="both"/>
        <w:rPr>
          <w:rFonts w:ascii="Times New Roman" w:hAnsi="Times New Roman" w:cs="Times New Roman"/>
          <w:sz w:val="28"/>
          <w:szCs w:val="28"/>
        </w:rPr>
      </w:pPr>
      <w:r>
        <w:rPr>
          <w:rFonts w:ascii="Times New Roman" w:hAnsi="Times New Roman" w:cs="Times New Roman"/>
          <w:sz w:val="28"/>
          <w:szCs w:val="28"/>
        </w:rPr>
        <w:t>Căn cứ kết quả rà soát, cơ quan, đơn vị chủ trì rà soát tổng hợp, đề xuất danh mục thủ tục hành chính thực hiện dịch vụ công trực tuyến mức độ 3, 4 theo lộ trình.</w:t>
      </w:r>
    </w:p>
    <w:p w:rsidR="00BB26DD" w:rsidRDefault="00BB26DD" w:rsidP="00BB26DD">
      <w:pPr>
        <w:spacing w:after="120"/>
        <w:ind w:firstLine="567"/>
        <w:jc w:val="both"/>
        <w:rPr>
          <w:rFonts w:ascii="Times New Roman" w:hAnsi="Times New Roman" w:cs="Times New Roman"/>
          <w:sz w:val="28"/>
          <w:szCs w:val="28"/>
        </w:rPr>
      </w:pPr>
      <w:r>
        <w:rPr>
          <w:rFonts w:ascii="Times New Roman" w:hAnsi="Times New Roman" w:cs="Times New Roman"/>
          <w:sz w:val="28"/>
          <w:szCs w:val="28"/>
        </w:rPr>
        <w:t>Việc rà soát, đánh giá cụ thể như sau:</w:t>
      </w:r>
    </w:p>
    <w:p w:rsidR="00BB26DD" w:rsidRPr="00BB26DD" w:rsidRDefault="00BB26DD" w:rsidP="00BB26DD">
      <w:pPr>
        <w:spacing w:after="120"/>
        <w:ind w:firstLine="567"/>
        <w:jc w:val="both"/>
        <w:rPr>
          <w:rFonts w:ascii="Times New Roman" w:hAnsi="Times New Roman" w:cs="Times New Roman"/>
          <w:b/>
          <w:sz w:val="28"/>
          <w:szCs w:val="28"/>
        </w:rPr>
      </w:pPr>
      <w:r w:rsidRPr="00BB26DD">
        <w:rPr>
          <w:rFonts w:ascii="Times New Roman" w:hAnsi="Times New Roman" w:cs="Times New Roman"/>
          <w:b/>
          <w:sz w:val="28"/>
          <w:szCs w:val="28"/>
        </w:rPr>
        <w:t xml:space="preserve">2.1. </w:t>
      </w:r>
      <w:r>
        <w:rPr>
          <w:rFonts w:ascii="Times New Roman" w:hAnsi="Times New Roman" w:cs="Times New Roman"/>
          <w:b/>
          <w:sz w:val="28"/>
          <w:szCs w:val="28"/>
        </w:rPr>
        <w:t>Xác định các thủ tục hành chính</w:t>
      </w:r>
      <w:r w:rsidRPr="00BB26DD">
        <w:rPr>
          <w:rFonts w:ascii="Times New Roman" w:hAnsi="Times New Roman" w:cs="Times New Roman"/>
          <w:b/>
          <w:sz w:val="28"/>
          <w:szCs w:val="28"/>
        </w:rPr>
        <w:t xml:space="preserve"> đơn giản</w:t>
      </w:r>
      <w:r w:rsidRPr="00BB26DD">
        <w:rPr>
          <w:rFonts w:ascii="Times New Roman" w:eastAsia="Times New Roman" w:hAnsi="Times New Roman" w:cs="Times New Roman"/>
          <w:b/>
          <w:color w:val="000000"/>
          <w:sz w:val="28"/>
          <w:szCs w:val="28"/>
        </w:rPr>
        <w:t xml:space="preserve">, có thể triển khai ngay </w:t>
      </w:r>
      <w:r>
        <w:rPr>
          <w:rFonts w:ascii="Times New Roman" w:eastAsia="Times New Roman" w:hAnsi="Times New Roman" w:cs="Times New Roman"/>
          <w:b/>
          <w:color w:val="000000"/>
          <w:sz w:val="28"/>
          <w:szCs w:val="28"/>
        </w:rPr>
        <w:t>dịch vụ công trực tuyến</w:t>
      </w:r>
      <w:r w:rsidRPr="00BB26DD">
        <w:rPr>
          <w:rFonts w:ascii="Times New Roman" w:eastAsia="Times New Roman" w:hAnsi="Times New Roman" w:cs="Times New Roman"/>
          <w:b/>
          <w:color w:val="000000"/>
          <w:sz w:val="28"/>
          <w:szCs w:val="28"/>
        </w:rPr>
        <w:t xml:space="preserve"> mức độ 3, 4</w:t>
      </w:r>
    </w:p>
    <w:p w:rsidR="00BB26DD" w:rsidRDefault="00BB26DD" w:rsidP="00BB26DD">
      <w:pPr>
        <w:spacing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Các thủ tục hành chính đơn giản, có thể triển khai ngay dịch vụ công trực tuyến mức độ 3, 4 </w:t>
      </w:r>
      <w:r w:rsidR="00DD553B">
        <w:rPr>
          <w:rFonts w:ascii="Times New Roman" w:hAnsi="Times New Roman" w:cs="Times New Roman"/>
          <w:sz w:val="28"/>
          <w:szCs w:val="28"/>
        </w:rPr>
        <w:t>là các thủ tục hành chính đáp ứng các yêu cầu sau:</w:t>
      </w:r>
    </w:p>
    <w:p w:rsidR="00BB26DD" w:rsidRPr="00D76DE5" w:rsidRDefault="00BB26DD" w:rsidP="00BB26DD">
      <w:pPr>
        <w:spacing w:after="120"/>
        <w:ind w:firstLine="567"/>
        <w:jc w:val="both"/>
        <w:rPr>
          <w:rFonts w:ascii="Times New Roman" w:hAnsi="Times New Roman" w:cs="Times New Roman"/>
          <w:sz w:val="28"/>
          <w:szCs w:val="28"/>
        </w:rPr>
      </w:pPr>
      <w:r w:rsidRPr="00D76DE5">
        <w:rPr>
          <w:rFonts w:ascii="Times New Roman" w:hAnsi="Times New Roman" w:cs="Times New Roman"/>
          <w:sz w:val="28"/>
          <w:szCs w:val="28"/>
        </w:rPr>
        <w:t xml:space="preserve">- </w:t>
      </w:r>
      <w:r w:rsidR="00907F39">
        <w:rPr>
          <w:rFonts w:ascii="Times New Roman" w:hAnsi="Times New Roman" w:cs="Times New Roman"/>
          <w:sz w:val="28"/>
          <w:szCs w:val="28"/>
        </w:rPr>
        <w:t>Thủ tục hành chính</w:t>
      </w:r>
      <w:r w:rsidRPr="00D76DE5">
        <w:rPr>
          <w:rFonts w:ascii="Times New Roman" w:hAnsi="Times New Roman" w:cs="Times New Roman"/>
          <w:sz w:val="28"/>
          <w:szCs w:val="28"/>
        </w:rPr>
        <w:t xml:space="preserve"> đáp ứng tiêu chí có thể thực hiện </w:t>
      </w:r>
      <w:r w:rsidR="00907F39">
        <w:rPr>
          <w:rFonts w:ascii="Times New Roman" w:hAnsi="Times New Roman" w:cs="Times New Roman"/>
          <w:sz w:val="28"/>
          <w:szCs w:val="28"/>
        </w:rPr>
        <w:t>dịch vụ công trực tuyến</w:t>
      </w:r>
      <w:r w:rsidRPr="00D76DE5">
        <w:rPr>
          <w:rFonts w:ascii="Times New Roman" w:hAnsi="Times New Roman" w:cs="Times New Roman"/>
          <w:sz w:val="28"/>
          <w:szCs w:val="28"/>
        </w:rPr>
        <w:t xml:space="preserve"> mức độ 3, 4 mà không phải sửa đổi, bổ sung quy định về </w:t>
      </w:r>
      <w:r w:rsidR="00907F39">
        <w:rPr>
          <w:rFonts w:ascii="Times New Roman" w:hAnsi="Times New Roman" w:cs="Times New Roman"/>
          <w:sz w:val="28"/>
          <w:szCs w:val="28"/>
        </w:rPr>
        <w:t>thủ tục hành chính</w:t>
      </w:r>
      <w:r w:rsidRPr="00D76DE5">
        <w:rPr>
          <w:rFonts w:ascii="Times New Roman" w:hAnsi="Times New Roman" w:cs="Times New Roman"/>
          <w:sz w:val="28"/>
          <w:szCs w:val="28"/>
        </w:rPr>
        <w:t xml:space="preserve"> tại các văn bản quy phạm pháp luật hiện hành.</w:t>
      </w:r>
    </w:p>
    <w:p w:rsidR="00BB26DD" w:rsidRDefault="00BB26DD" w:rsidP="00BB26DD">
      <w:pPr>
        <w:spacing w:after="120"/>
        <w:ind w:firstLine="567"/>
        <w:jc w:val="both"/>
        <w:rPr>
          <w:rFonts w:ascii="Times New Roman" w:hAnsi="Times New Roman" w:cs="Times New Roman"/>
          <w:sz w:val="28"/>
          <w:szCs w:val="28"/>
        </w:rPr>
      </w:pPr>
      <w:r w:rsidRPr="00D76DE5">
        <w:rPr>
          <w:rFonts w:ascii="Times New Roman" w:hAnsi="Times New Roman" w:cs="Times New Roman"/>
          <w:sz w:val="28"/>
          <w:szCs w:val="28"/>
        </w:rPr>
        <w:t xml:space="preserve">- </w:t>
      </w:r>
      <w:r w:rsidR="00907F39">
        <w:rPr>
          <w:rFonts w:ascii="Times New Roman" w:hAnsi="Times New Roman" w:cs="Times New Roman"/>
          <w:sz w:val="28"/>
          <w:szCs w:val="28"/>
        </w:rPr>
        <w:t>Thủ tục hành chính</w:t>
      </w:r>
      <w:r w:rsidRPr="00D76DE5">
        <w:rPr>
          <w:rFonts w:ascii="Times New Roman" w:hAnsi="Times New Roman" w:cs="Times New Roman"/>
          <w:sz w:val="28"/>
          <w:szCs w:val="28"/>
        </w:rPr>
        <w:t xml:space="preserve"> có trình tự thực hiện không liên quan đến việc phối hợp xử lý giữa các cơ quan khác ngành hoặc việc giải quyết </w:t>
      </w:r>
      <w:r w:rsidR="00C040F0">
        <w:rPr>
          <w:rFonts w:ascii="Times New Roman" w:hAnsi="Times New Roman" w:cs="Times New Roman"/>
          <w:sz w:val="28"/>
          <w:szCs w:val="28"/>
        </w:rPr>
        <w:t>thủ tục hành chính</w:t>
      </w:r>
      <w:r w:rsidRPr="00D76DE5">
        <w:rPr>
          <w:rFonts w:ascii="Times New Roman" w:hAnsi="Times New Roman" w:cs="Times New Roman"/>
          <w:sz w:val="28"/>
          <w:szCs w:val="28"/>
        </w:rPr>
        <w:t xml:space="preserve"> giữa các cơ quan đã có sự tích hợp, kết nối, chia sẻ các </w:t>
      </w:r>
      <w:r w:rsidR="00C040F0">
        <w:rPr>
          <w:rFonts w:ascii="Times New Roman" w:hAnsi="Times New Roman" w:cs="Times New Roman"/>
          <w:sz w:val="28"/>
          <w:szCs w:val="28"/>
        </w:rPr>
        <w:t>C</w:t>
      </w:r>
      <w:r w:rsidRPr="00D76DE5">
        <w:rPr>
          <w:rFonts w:ascii="Times New Roman" w:hAnsi="Times New Roman" w:cs="Times New Roman"/>
          <w:sz w:val="28"/>
          <w:szCs w:val="28"/>
        </w:rPr>
        <w:t>ơ sở dữ liệu chuyên ngành.</w:t>
      </w:r>
    </w:p>
    <w:p w:rsidR="00BB26DD" w:rsidRPr="00BD267D" w:rsidRDefault="00BB26DD" w:rsidP="00BB26DD">
      <w:pPr>
        <w:spacing w:after="120"/>
        <w:ind w:firstLine="567"/>
        <w:jc w:val="both"/>
        <w:rPr>
          <w:rFonts w:ascii="Times New Roman" w:hAnsi="Times New Roman" w:cs="Times New Roman"/>
          <w:i/>
          <w:sz w:val="28"/>
          <w:szCs w:val="28"/>
        </w:rPr>
      </w:pPr>
      <w:r w:rsidRPr="00C040F0">
        <w:rPr>
          <w:rFonts w:ascii="Times New Roman" w:hAnsi="Times New Roman" w:cs="Times New Roman"/>
          <w:i/>
          <w:sz w:val="28"/>
          <w:szCs w:val="28"/>
        </w:rPr>
        <w:t>Ví dụ:</w:t>
      </w:r>
      <w:r w:rsidRPr="00BD267D">
        <w:rPr>
          <w:rFonts w:ascii="Times New Roman" w:hAnsi="Times New Roman" w:cs="Times New Roman"/>
          <w:i/>
          <w:sz w:val="28"/>
          <w:szCs w:val="28"/>
        </w:rPr>
        <w:t xml:space="preserve"> Thủ tục Đổi Giấy phép lái xe do ngành Giao thông vận tải cấp (Mã số hồ sơ trên CSDLQGTTHC - B-BGT-285473-TT</w:t>
      </w:r>
      <w:r>
        <w:rPr>
          <w:rFonts w:ascii="Times New Roman" w:hAnsi="Times New Roman" w:cs="Times New Roman"/>
          <w:i/>
          <w:sz w:val="28"/>
          <w:szCs w:val="28"/>
        </w:rPr>
        <w:t>), trình tự thực hiện không liên quan đến cơ quan khác ngành.</w:t>
      </w:r>
    </w:p>
    <w:p w:rsidR="00BB26DD" w:rsidRDefault="00BB26DD" w:rsidP="00BB26DD">
      <w:pPr>
        <w:spacing w:after="120"/>
        <w:ind w:firstLine="567"/>
        <w:jc w:val="both"/>
        <w:rPr>
          <w:rFonts w:ascii="Times New Roman" w:hAnsi="Times New Roman" w:cs="Times New Roman"/>
          <w:sz w:val="28"/>
          <w:szCs w:val="28"/>
        </w:rPr>
      </w:pPr>
      <w:r w:rsidRPr="00D76DE5">
        <w:rPr>
          <w:rFonts w:ascii="Times New Roman" w:hAnsi="Times New Roman" w:cs="Times New Roman"/>
          <w:sz w:val="28"/>
          <w:szCs w:val="28"/>
        </w:rPr>
        <w:t xml:space="preserve">- </w:t>
      </w:r>
      <w:r w:rsidR="00C040F0">
        <w:rPr>
          <w:rFonts w:ascii="Times New Roman" w:hAnsi="Times New Roman" w:cs="Times New Roman"/>
          <w:sz w:val="28"/>
          <w:szCs w:val="28"/>
        </w:rPr>
        <w:t>Thủ tục hành chính</w:t>
      </w:r>
      <w:r w:rsidRPr="00D76DE5">
        <w:rPr>
          <w:rFonts w:ascii="Times New Roman" w:hAnsi="Times New Roman" w:cs="Times New Roman"/>
          <w:sz w:val="28"/>
          <w:szCs w:val="28"/>
        </w:rPr>
        <w:t xml:space="preserve"> mà hồ sơ, giấy tờ</w:t>
      </w:r>
      <w:r>
        <w:rPr>
          <w:rFonts w:ascii="Times New Roman" w:hAnsi="Times New Roman" w:cs="Times New Roman"/>
          <w:sz w:val="28"/>
          <w:szCs w:val="28"/>
        </w:rPr>
        <w:t xml:space="preserve"> đơn giản, chủ yếu</w:t>
      </w:r>
      <w:r w:rsidRPr="00D76DE5">
        <w:rPr>
          <w:rFonts w:ascii="Times New Roman" w:hAnsi="Times New Roman" w:cs="Times New Roman"/>
          <w:sz w:val="28"/>
          <w:szCs w:val="28"/>
        </w:rPr>
        <w:t xml:space="preserve"> do đối tượng thực hiện tự thực hiện và cung cấp mà không cần xác nhận hoặc là kết quả thực hiện do bên thứ 3 cung cấp.</w:t>
      </w:r>
    </w:p>
    <w:p w:rsidR="00BB26DD" w:rsidRPr="00D76DE5" w:rsidRDefault="00BB26DD" w:rsidP="00BB26DD">
      <w:pPr>
        <w:spacing w:after="120"/>
        <w:ind w:firstLine="567"/>
        <w:jc w:val="both"/>
        <w:rPr>
          <w:rFonts w:ascii="Times New Roman" w:hAnsi="Times New Roman" w:cs="Times New Roman"/>
          <w:sz w:val="28"/>
          <w:szCs w:val="28"/>
        </w:rPr>
      </w:pPr>
      <w:r w:rsidRPr="00C040F0">
        <w:rPr>
          <w:rFonts w:ascii="Times New Roman" w:hAnsi="Times New Roman" w:cs="Times New Roman"/>
          <w:i/>
          <w:sz w:val="28"/>
          <w:szCs w:val="28"/>
        </w:rPr>
        <w:t>Ví dụ:</w:t>
      </w:r>
      <w:r>
        <w:rPr>
          <w:rFonts w:ascii="Times New Roman" w:hAnsi="Times New Roman" w:cs="Times New Roman"/>
          <w:sz w:val="28"/>
          <w:szCs w:val="28"/>
        </w:rPr>
        <w:t xml:space="preserve"> </w:t>
      </w:r>
      <w:r w:rsidRPr="00BD267D">
        <w:rPr>
          <w:rFonts w:ascii="Times New Roman" w:hAnsi="Times New Roman" w:cs="Times New Roman"/>
          <w:i/>
          <w:sz w:val="28"/>
          <w:szCs w:val="28"/>
        </w:rPr>
        <w:t>Thủ tục Đổi Giấy phép lái xe do ngành Giao thông vận tải cấp (Mã số hồ sơ trên CSDLQGTTHC - B-BGT-285473-TT</w:t>
      </w:r>
      <w:r>
        <w:rPr>
          <w:rFonts w:ascii="Times New Roman" w:hAnsi="Times New Roman" w:cs="Times New Roman"/>
          <w:i/>
          <w:sz w:val="28"/>
          <w:szCs w:val="28"/>
        </w:rPr>
        <w:t xml:space="preserve">) có 2/3 thành phần hồ sơ của TTHC này là do đối tượng tự thực hiện và cung cấp. </w:t>
      </w:r>
    </w:p>
    <w:p w:rsidR="00BB26DD" w:rsidRDefault="00BB26DD" w:rsidP="00BB26DD">
      <w:pPr>
        <w:spacing w:after="120"/>
        <w:ind w:firstLine="567"/>
        <w:jc w:val="both"/>
        <w:rPr>
          <w:rFonts w:ascii="Times New Roman" w:hAnsi="Times New Roman" w:cs="Times New Roman"/>
          <w:sz w:val="28"/>
          <w:szCs w:val="28"/>
        </w:rPr>
      </w:pPr>
      <w:r w:rsidRPr="00D76DE5">
        <w:rPr>
          <w:rFonts w:ascii="Times New Roman" w:hAnsi="Times New Roman" w:cs="Times New Roman"/>
          <w:sz w:val="28"/>
          <w:szCs w:val="28"/>
        </w:rPr>
        <w:lastRenderedPageBreak/>
        <w:t xml:space="preserve">- </w:t>
      </w:r>
      <w:r w:rsidR="00C040F0">
        <w:rPr>
          <w:rFonts w:ascii="Times New Roman" w:hAnsi="Times New Roman" w:cs="Times New Roman"/>
          <w:sz w:val="28"/>
          <w:szCs w:val="28"/>
        </w:rPr>
        <w:t>Thủ tục hành chính</w:t>
      </w:r>
      <w:r w:rsidRPr="00D76DE5">
        <w:rPr>
          <w:rFonts w:ascii="Times New Roman" w:hAnsi="Times New Roman" w:cs="Times New Roman"/>
          <w:sz w:val="28"/>
          <w:szCs w:val="28"/>
        </w:rPr>
        <w:t xml:space="preserve"> không yêu cầu hoàn thành nghĩa vụ tài chính trước khi nhận kết quả giải quyết, trừ nghĩa vụ về phí, lệ phí.</w:t>
      </w:r>
    </w:p>
    <w:p w:rsidR="00BB26DD" w:rsidRPr="00D76DE5" w:rsidRDefault="00BB26DD" w:rsidP="00BB26DD">
      <w:pPr>
        <w:spacing w:after="120"/>
        <w:ind w:firstLine="567"/>
        <w:jc w:val="both"/>
        <w:rPr>
          <w:rFonts w:ascii="Times New Roman" w:hAnsi="Times New Roman" w:cs="Times New Roman"/>
          <w:sz w:val="28"/>
          <w:szCs w:val="28"/>
        </w:rPr>
      </w:pPr>
      <w:r w:rsidRPr="00C040F0">
        <w:rPr>
          <w:rFonts w:ascii="Times New Roman" w:hAnsi="Times New Roman" w:cs="Times New Roman"/>
          <w:i/>
          <w:sz w:val="28"/>
          <w:szCs w:val="28"/>
        </w:rPr>
        <w:t>Ví dụ:</w:t>
      </w:r>
      <w:r>
        <w:rPr>
          <w:rFonts w:ascii="Times New Roman" w:hAnsi="Times New Roman" w:cs="Times New Roman"/>
          <w:sz w:val="28"/>
          <w:szCs w:val="28"/>
        </w:rPr>
        <w:t xml:space="preserve"> </w:t>
      </w:r>
      <w:r w:rsidRPr="00BD267D">
        <w:rPr>
          <w:rFonts w:ascii="Times New Roman" w:hAnsi="Times New Roman" w:cs="Times New Roman"/>
          <w:i/>
          <w:sz w:val="28"/>
          <w:szCs w:val="28"/>
        </w:rPr>
        <w:t>Thủ tục Đổi Giấy phép lái xe do ngành Giao thông vận tải cấp (Mã số hồ sơ trên CSDLQGTTHC - B-BGT-285473-TT</w:t>
      </w:r>
      <w:r>
        <w:rPr>
          <w:rFonts w:ascii="Times New Roman" w:hAnsi="Times New Roman" w:cs="Times New Roman"/>
          <w:i/>
          <w:sz w:val="28"/>
          <w:szCs w:val="28"/>
        </w:rPr>
        <w:t xml:space="preserve">) chỉ yêu cầu nộp lệ phí. </w:t>
      </w:r>
    </w:p>
    <w:p w:rsidR="00BB26DD" w:rsidRDefault="00BB26DD" w:rsidP="00BB26DD">
      <w:pPr>
        <w:spacing w:after="120"/>
        <w:ind w:firstLine="567"/>
        <w:jc w:val="both"/>
        <w:rPr>
          <w:rFonts w:ascii="Times New Roman" w:hAnsi="Times New Roman" w:cs="Times New Roman"/>
          <w:sz w:val="28"/>
          <w:szCs w:val="28"/>
        </w:rPr>
      </w:pPr>
      <w:r w:rsidRPr="00D76DE5">
        <w:rPr>
          <w:rFonts w:ascii="Times New Roman" w:hAnsi="Times New Roman" w:cs="Times New Roman"/>
          <w:sz w:val="28"/>
          <w:szCs w:val="28"/>
        </w:rPr>
        <w:t xml:space="preserve">- </w:t>
      </w:r>
      <w:r w:rsidR="00C040F0">
        <w:rPr>
          <w:rFonts w:ascii="Times New Roman" w:hAnsi="Times New Roman" w:cs="Times New Roman"/>
          <w:sz w:val="28"/>
          <w:szCs w:val="28"/>
        </w:rPr>
        <w:t>Thủ tục hành chính</w:t>
      </w:r>
      <w:r w:rsidRPr="00D76DE5">
        <w:rPr>
          <w:rFonts w:ascii="Times New Roman" w:hAnsi="Times New Roman" w:cs="Times New Roman"/>
          <w:sz w:val="28"/>
          <w:szCs w:val="28"/>
        </w:rPr>
        <w:t xml:space="preserve"> mà đã có cơ sở dữ liệu chuyên ngành phục vụ cho quá trình xem xét, quyết định giải quyết thủ tục (nếu có).</w:t>
      </w:r>
    </w:p>
    <w:p w:rsidR="00BB26DD" w:rsidRPr="00D76DE5" w:rsidRDefault="00BB26DD" w:rsidP="00BB26DD">
      <w:pPr>
        <w:spacing w:after="120"/>
        <w:ind w:firstLine="567"/>
        <w:jc w:val="both"/>
        <w:rPr>
          <w:rFonts w:ascii="Times New Roman" w:hAnsi="Times New Roman" w:cs="Times New Roman"/>
          <w:sz w:val="28"/>
          <w:szCs w:val="28"/>
        </w:rPr>
      </w:pPr>
      <w:r w:rsidRPr="00C040F0">
        <w:rPr>
          <w:rFonts w:ascii="Times New Roman" w:hAnsi="Times New Roman" w:cs="Times New Roman"/>
          <w:i/>
          <w:sz w:val="28"/>
          <w:szCs w:val="28"/>
        </w:rPr>
        <w:t>Ví dụ:</w:t>
      </w:r>
      <w:r>
        <w:rPr>
          <w:rFonts w:ascii="Times New Roman" w:hAnsi="Times New Roman" w:cs="Times New Roman"/>
          <w:sz w:val="28"/>
          <w:szCs w:val="28"/>
        </w:rPr>
        <w:t xml:space="preserve"> </w:t>
      </w:r>
      <w:r w:rsidRPr="00BD267D">
        <w:rPr>
          <w:rFonts w:ascii="Times New Roman" w:hAnsi="Times New Roman" w:cs="Times New Roman"/>
          <w:i/>
          <w:sz w:val="28"/>
          <w:szCs w:val="28"/>
        </w:rPr>
        <w:t>Thủ tục Đổi Giấy phép lái xe do ngành Giao thông vận tải cấp (Mã số hồ sơ trên CSDLQGTTHC - B-BGT-285473-TT</w:t>
      </w:r>
      <w:r>
        <w:rPr>
          <w:rFonts w:ascii="Times New Roman" w:hAnsi="Times New Roman" w:cs="Times New Roman"/>
          <w:i/>
          <w:sz w:val="28"/>
          <w:szCs w:val="28"/>
        </w:rPr>
        <w:t xml:space="preserve">) đã có </w:t>
      </w:r>
      <w:r w:rsidRPr="00F36AD1">
        <w:rPr>
          <w:rFonts w:ascii="Times New Roman" w:hAnsi="Times New Roman" w:cs="Times New Roman"/>
          <w:bCs/>
          <w:i/>
          <w:sz w:val="28"/>
          <w:szCs w:val="28"/>
        </w:rPr>
        <w:t>Hệ thống thông tin giấy phép lái xe</w:t>
      </w:r>
      <w:r w:rsidRPr="00F36AD1">
        <w:rPr>
          <w:rFonts w:ascii="Times New Roman" w:hAnsi="Times New Roman" w:cs="Times New Roman"/>
          <w:i/>
          <w:sz w:val="28"/>
          <w:szCs w:val="28"/>
        </w:rPr>
        <w:t xml:space="preserve">  do Bộ </w:t>
      </w:r>
      <w:r>
        <w:rPr>
          <w:rFonts w:ascii="Times New Roman" w:hAnsi="Times New Roman" w:cs="Times New Roman"/>
          <w:i/>
          <w:sz w:val="28"/>
          <w:szCs w:val="28"/>
        </w:rPr>
        <w:t>Giao thông vận tải</w:t>
      </w:r>
      <w:r w:rsidRPr="00F36AD1">
        <w:rPr>
          <w:rFonts w:ascii="Times New Roman" w:hAnsi="Times New Roman" w:cs="Times New Roman"/>
          <w:i/>
          <w:sz w:val="28"/>
          <w:szCs w:val="28"/>
        </w:rPr>
        <w:t xml:space="preserve"> xây dựng</w:t>
      </w:r>
      <w:r>
        <w:rPr>
          <w:rFonts w:ascii="Times New Roman" w:hAnsi="Times New Roman" w:cs="Times New Roman"/>
          <w:i/>
          <w:sz w:val="28"/>
          <w:szCs w:val="28"/>
        </w:rPr>
        <w:t xml:space="preserve">. </w:t>
      </w:r>
    </w:p>
    <w:p w:rsidR="00BB26DD" w:rsidRPr="00C973EB" w:rsidRDefault="00BB26DD" w:rsidP="00BB26DD">
      <w:pPr>
        <w:spacing w:after="120"/>
        <w:ind w:firstLine="567"/>
        <w:jc w:val="both"/>
        <w:rPr>
          <w:rFonts w:ascii="Times New Roman" w:hAnsi="Times New Roman" w:cs="Times New Roman"/>
          <w:b/>
          <w:sz w:val="28"/>
          <w:szCs w:val="28"/>
        </w:rPr>
      </w:pPr>
      <w:r w:rsidRPr="00C973EB">
        <w:rPr>
          <w:rFonts w:ascii="Times New Roman" w:hAnsi="Times New Roman" w:cs="Times New Roman"/>
          <w:b/>
          <w:sz w:val="28"/>
          <w:szCs w:val="28"/>
        </w:rPr>
        <w:t xml:space="preserve">2.2. Hiệu năng sử dụng hệ thống cung cấp </w:t>
      </w:r>
      <w:r w:rsidR="00C973EB">
        <w:rPr>
          <w:rFonts w:ascii="Times New Roman" w:hAnsi="Times New Roman" w:cs="Times New Roman"/>
          <w:b/>
          <w:sz w:val="28"/>
          <w:szCs w:val="28"/>
        </w:rPr>
        <w:t>dịch vụ công trực tuyến</w:t>
      </w:r>
    </w:p>
    <w:p w:rsidR="00BB26DD" w:rsidRDefault="00BB26DD" w:rsidP="00BB26DD">
      <w:pPr>
        <w:spacing w:after="120"/>
        <w:ind w:firstLine="567"/>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B172AF">
        <w:rPr>
          <w:rFonts w:ascii="Times New Roman" w:eastAsia="Calibri" w:hAnsi="Times New Roman" w:cs="Times New Roman"/>
          <w:color w:val="000000"/>
          <w:sz w:val="28"/>
          <w:szCs w:val="28"/>
        </w:rPr>
        <w:t>Thủ tục hành chính</w:t>
      </w:r>
      <w:r>
        <w:rPr>
          <w:rFonts w:ascii="Times New Roman" w:eastAsia="Calibri" w:hAnsi="Times New Roman" w:cs="Times New Roman"/>
          <w:color w:val="000000"/>
          <w:sz w:val="28"/>
          <w:szCs w:val="28"/>
        </w:rPr>
        <w:t xml:space="preserve"> có số lượng đối tượng tuân thủ lớn, tần suất thực hiện cao.</w:t>
      </w:r>
    </w:p>
    <w:p w:rsidR="00BB26DD" w:rsidRPr="00FF0E87" w:rsidRDefault="00BB26DD" w:rsidP="00BB26DD">
      <w:pPr>
        <w:spacing w:after="120"/>
        <w:ind w:firstLine="567"/>
        <w:jc w:val="both"/>
        <w:rPr>
          <w:rFonts w:ascii="Times New Roman" w:eastAsia="Calibri" w:hAnsi="Times New Roman" w:cs="Times New Roman"/>
          <w:i/>
          <w:color w:val="000000"/>
          <w:sz w:val="28"/>
          <w:szCs w:val="28"/>
        </w:rPr>
      </w:pPr>
      <w:r w:rsidRPr="00B172AF">
        <w:rPr>
          <w:rFonts w:ascii="Times New Roman" w:eastAsia="Calibri" w:hAnsi="Times New Roman" w:cs="Times New Roman"/>
          <w:i/>
          <w:color w:val="000000"/>
          <w:sz w:val="28"/>
          <w:szCs w:val="28"/>
        </w:rPr>
        <w:t>Ví dụ:</w:t>
      </w:r>
      <w:r w:rsidRPr="00FF0E87">
        <w:rPr>
          <w:rFonts w:ascii="Times New Roman" w:eastAsia="Calibri" w:hAnsi="Times New Roman" w:cs="Times New Roman"/>
          <w:i/>
          <w:color w:val="000000"/>
          <w:sz w:val="28"/>
          <w:szCs w:val="28"/>
        </w:rPr>
        <w:t xml:space="preserve"> Thủ tục </w:t>
      </w:r>
      <w:r w:rsidRPr="00FF0E87">
        <w:rPr>
          <w:rFonts w:ascii="Times New Roman" w:hAnsi="Times New Roman" w:cs="Times New Roman"/>
          <w:i/>
          <w:sz w:val="28"/>
          <w:szCs w:val="28"/>
          <w:lang w:val="pt-BR"/>
        </w:rPr>
        <w:t xml:space="preserve">Cấp lại giấy chứng nhận đủ điều kiện hoạt động kiểm định xe cơ giới do bị mất, bị hỏng (mã số hồ sơ trên CSDLQGTTHC - </w:t>
      </w:r>
      <w:r w:rsidRPr="00FF0E87">
        <w:rPr>
          <w:rFonts w:ascii="Times New Roman" w:hAnsi="Times New Roman" w:cs="Times New Roman"/>
          <w:i/>
          <w:sz w:val="28"/>
          <w:szCs w:val="28"/>
        </w:rPr>
        <w:t>B-BGT-285513-TT)</w:t>
      </w:r>
      <w:r>
        <w:rPr>
          <w:rFonts w:ascii="Times New Roman" w:hAnsi="Times New Roman" w:cs="Times New Roman"/>
          <w:i/>
          <w:sz w:val="28"/>
          <w:szCs w:val="28"/>
        </w:rPr>
        <w:t xml:space="preserve"> là TTHC đơn giản, có thể triển khai ngay DVCTT mức độ 4 nhưng số lượng đối tượng tuân thủ trong 01 năm của cả nước là </w:t>
      </w:r>
      <w:r w:rsidR="00B172AF">
        <w:rPr>
          <w:rFonts w:ascii="Times New Roman" w:hAnsi="Times New Roman" w:cs="Times New Roman"/>
          <w:i/>
          <w:sz w:val="28"/>
          <w:szCs w:val="28"/>
        </w:rPr>
        <w:t>rất ít</w:t>
      </w:r>
      <w:r>
        <w:rPr>
          <w:rFonts w:ascii="Times New Roman" w:hAnsi="Times New Roman" w:cs="Times New Roman"/>
          <w:i/>
          <w:sz w:val="28"/>
          <w:szCs w:val="28"/>
        </w:rPr>
        <w:t xml:space="preserve"> (có năm không có trường hợp nào) thì việc đầu tư xây dựng, duy trì hệ thống cung cấp DVCTT là tốn kém, lãng phí.</w:t>
      </w:r>
    </w:p>
    <w:p w:rsidR="00BB26DD" w:rsidRDefault="00BB26DD" w:rsidP="00BB26DD">
      <w:pPr>
        <w:spacing w:before="120" w:after="120"/>
        <w:ind w:firstLine="567"/>
        <w:jc w:val="both"/>
        <w:rPr>
          <w:rFonts w:ascii="Times New Roman" w:hAnsi="Times New Roman" w:cs="Times New Roman"/>
          <w:sz w:val="28"/>
          <w:szCs w:val="28"/>
        </w:rPr>
      </w:pPr>
      <w:r>
        <w:rPr>
          <w:rFonts w:ascii="Times New Roman" w:hAnsi="Times New Roman" w:cs="Times New Roman"/>
          <w:sz w:val="28"/>
          <w:szCs w:val="28"/>
        </w:rPr>
        <w:t xml:space="preserve">- Loại đối tượng thực hiện </w:t>
      </w:r>
      <w:r w:rsidR="00B172AF">
        <w:rPr>
          <w:rFonts w:ascii="Times New Roman" w:hAnsi="Times New Roman" w:cs="Times New Roman"/>
          <w:sz w:val="28"/>
          <w:szCs w:val="28"/>
        </w:rPr>
        <w:t>thủ tục hành chính</w:t>
      </w:r>
      <w:r>
        <w:rPr>
          <w:rFonts w:ascii="Times New Roman" w:hAnsi="Times New Roman" w:cs="Times New Roman"/>
          <w:sz w:val="28"/>
          <w:szCs w:val="28"/>
        </w:rPr>
        <w:t xml:space="preserve"> có khả năng áp dụng </w:t>
      </w:r>
      <w:r w:rsidR="00B172AF">
        <w:rPr>
          <w:rFonts w:ascii="Times New Roman" w:hAnsi="Times New Roman" w:cs="Times New Roman"/>
          <w:sz w:val="28"/>
          <w:szCs w:val="28"/>
        </w:rPr>
        <w:t>dịch vụ công trực tuyến</w:t>
      </w:r>
      <w:r>
        <w:rPr>
          <w:rFonts w:ascii="Times New Roman" w:hAnsi="Times New Roman" w:cs="Times New Roman"/>
          <w:sz w:val="28"/>
          <w:szCs w:val="28"/>
        </w:rPr>
        <w:t>.</w:t>
      </w:r>
    </w:p>
    <w:p w:rsidR="00BB26DD" w:rsidRPr="00EB3AE7" w:rsidRDefault="00BB26DD" w:rsidP="00BB26DD">
      <w:pPr>
        <w:spacing w:before="120" w:after="120"/>
        <w:ind w:firstLine="567"/>
        <w:jc w:val="both"/>
        <w:rPr>
          <w:rFonts w:ascii="Times New Roman" w:hAnsi="Times New Roman" w:cs="Times New Roman"/>
          <w:i/>
          <w:sz w:val="28"/>
          <w:szCs w:val="28"/>
        </w:rPr>
      </w:pPr>
      <w:r w:rsidRPr="00B172AF">
        <w:rPr>
          <w:rFonts w:ascii="Times New Roman" w:hAnsi="Times New Roman" w:cs="Times New Roman"/>
          <w:i/>
          <w:sz w:val="28"/>
          <w:szCs w:val="28"/>
        </w:rPr>
        <w:t>Ví dụ:</w:t>
      </w:r>
      <w:r w:rsidRPr="00EB3AE7">
        <w:rPr>
          <w:rFonts w:ascii="Times New Roman" w:hAnsi="Times New Roman" w:cs="Times New Roman"/>
          <w:i/>
          <w:sz w:val="28"/>
          <w:szCs w:val="28"/>
        </w:rPr>
        <w:t xml:space="preserve"> Thủ tục </w:t>
      </w:r>
      <w:hyperlink r:id="rId10" w:tgtFrame="_blank" w:history="1">
        <w:r w:rsidRPr="00EB3AE7">
          <w:rPr>
            <w:rStyle w:val="Hyperlink"/>
            <w:rFonts w:ascii="Times New Roman" w:hAnsi="Times New Roman" w:cs="Times New Roman"/>
            <w:i/>
            <w:color w:val="auto"/>
            <w:sz w:val="28"/>
            <w:szCs w:val="28"/>
            <w:u w:val="none"/>
          </w:rPr>
          <w:t>Đăng ký kết hôn đối với đồng bào các dân tộc thiểu số theo Nghị định số 32/2002/NĐ-CP ngày 27/3/2002 của Chính phủ quy định việc áp dụng Luật Hôn nhân và gia đình đối với các dân tộc thiểu số</w:t>
        </w:r>
      </w:hyperlink>
      <w:r w:rsidRPr="00EB3AE7">
        <w:rPr>
          <w:rFonts w:ascii="Times New Roman" w:hAnsi="Times New Roman" w:cs="Times New Roman"/>
          <w:i/>
          <w:sz w:val="28"/>
          <w:szCs w:val="28"/>
        </w:rPr>
        <w:t xml:space="preserve"> (mã số hồ sơ trên CSDLQGTTHC - B-BTP-244614-TT)</w:t>
      </w:r>
      <w:r>
        <w:rPr>
          <w:rFonts w:ascii="Times New Roman" w:hAnsi="Times New Roman" w:cs="Times New Roman"/>
          <w:i/>
          <w:sz w:val="28"/>
          <w:szCs w:val="28"/>
        </w:rPr>
        <w:t xml:space="preserve"> là TTHC đơn giản có thể triển khai DVCTT mức độ 3, tuy nhiên đối tượng thực hiện là đồng bào dân tộc thiểu số sẽ có những khó khăn trong việc tiếp cận, thực hiện theo phương thức điện tử.</w:t>
      </w:r>
    </w:p>
    <w:p w:rsidR="00BB26DD" w:rsidRDefault="00BB26DD" w:rsidP="008D6CD6">
      <w:pPr>
        <w:spacing w:after="120"/>
        <w:jc w:val="both"/>
        <w:rPr>
          <w:rFonts w:ascii="Times New Roman" w:hAnsi="Times New Roman" w:cs="Times New Roman"/>
          <w:sz w:val="28"/>
          <w:szCs w:val="28"/>
        </w:rPr>
      </w:pPr>
      <w:r>
        <w:rPr>
          <w:rFonts w:ascii="Times New Roman" w:hAnsi="Times New Roman" w:cs="Times New Roman"/>
          <w:sz w:val="28"/>
          <w:szCs w:val="28"/>
        </w:rPr>
        <w:tab/>
        <w:t xml:space="preserve">- Loại </w:t>
      </w:r>
      <w:r w:rsidR="008D6CD6">
        <w:rPr>
          <w:rFonts w:ascii="Times New Roman" w:hAnsi="Times New Roman" w:cs="Times New Roman"/>
          <w:sz w:val="28"/>
          <w:szCs w:val="28"/>
        </w:rPr>
        <w:t>thủ tục hành chính</w:t>
      </w:r>
      <w:r>
        <w:rPr>
          <w:rFonts w:ascii="Times New Roman" w:hAnsi="Times New Roman" w:cs="Times New Roman"/>
          <w:sz w:val="28"/>
          <w:szCs w:val="28"/>
        </w:rPr>
        <w:t xml:space="preserve"> đã được chuẩn hóa thống nhất trong toàn quốc, địa phương không được quy định chi tiế</w:t>
      </w:r>
      <w:r w:rsidR="008D6CD6">
        <w:rPr>
          <w:rFonts w:ascii="Times New Roman" w:hAnsi="Times New Roman" w:cs="Times New Roman"/>
          <w:sz w:val="28"/>
          <w:szCs w:val="28"/>
        </w:rPr>
        <w:t xml:space="preserve">t thêm (áp dụng đối với rà soát của Bộ, ngành để đăng ký triển khai hệ thống cung cấp </w:t>
      </w:r>
      <w:r w:rsidR="006942ED">
        <w:rPr>
          <w:rFonts w:ascii="Times New Roman" w:hAnsi="Times New Roman" w:cs="Times New Roman"/>
          <w:sz w:val="28"/>
          <w:szCs w:val="28"/>
        </w:rPr>
        <w:t>DVCTT</w:t>
      </w:r>
      <w:r w:rsidR="008D6CD6">
        <w:rPr>
          <w:rFonts w:ascii="Times New Roman" w:hAnsi="Times New Roman" w:cs="Times New Roman"/>
          <w:sz w:val="28"/>
          <w:szCs w:val="28"/>
        </w:rPr>
        <w:t xml:space="preserve"> trên toàn quốc).</w:t>
      </w:r>
    </w:p>
    <w:p w:rsidR="00BB26DD" w:rsidRPr="00FF5140" w:rsidRDefault="00BB26DD" w:rsidP="00BB26DD">
      <w:pPr>
        <w:spacing w:after="120"/>
        <w:rPr>
          <w:rFonts w:ascii="Times New Roman" w:hAnsi="Times New Roman" w:cs="Times New Roman"/>
          <w:b/>
          <w:sz w:val="28"/>
          <w:szCs w:val="28"/>
        </w:rPr>
      </w:pPr>
      <w:r w:rsidRPr="00FF5140">
        <w:rPr>
          <w:rFonts w:ascii="Times New Roman" w:hAnsi="Times New Roman" w:cs="Times New Roman"/>
          <w:b/>
          <w:sz w:val="28"/>
          <w:szCs w:val="28"/>
        </w:rPr>
        <w:tab/>
      </w:r>
      <w:r w:rsidRPr="00FF5140">
        <w:rPr>
          <w:rFonts w:ascii="Times New Roman" w:hAnsi="Times New Roman" w:cs="Times New Roman"/>
          <w:b/>
          <w:i/>
          <w:sz w:val="28"/>
          <w:szCs w:val="28"/>
        </w:rPr>
        <w:t xml:space="preserve"> </w:t>
      </w:r>
      <w:r w:rsidR="00334D1B" w:rsidRPr="00FF5140">
        <w:rPr>
          <w:rFonts w:ascii="Times New Roman" w:hAnsi="Times New Roman" w:cs="Times New Roman"/>
          <w:b/>
          <w:sz w:val="28"/>
          <w:szCs w:val="28"/>
        </w:rPr>
        <w:t>3. Tổng hợp kết quả rà soát</w:t>
      </w:r>
    </w:p>
    <w:p w:rsidR="00CD7C41" w:rsidRDefault="00334D1B" w:rsidP="00334D1B">
      <w:pPr>
        <w:spacing w:after="120"/>
        <w:ind w:firstLine="720"/>
        <w:jc w:val="both"/>
        <w:rPr>
          <w:rFonts w:ascii="Times New Roman" w:hAnsi="Times New Roman" w:cs="Times New Roman"/>
          <w:sz w:val="28"/>
          <w:szCs w:val="28"/>
        </w:rPr>
      </w:pPr>
      <w:r>
        <w:rPr>
          <w:rFonts w:ascii="Times New Roman" w:hAnsi="Times New Roman" w:cs="Times New Roman"/>
          <w:sz w:val="28"/>
          <w:szCs w:val="28"/>
        </w:rPr>
        <w:t>Trên cơ sở kết quả rà soát tại mục 1, 2 phụ lục này, cơ quan, đơn vị chủ trì rà soát tổng hợp kết quả rà soát, đánh giá bao gồm:</w:t>
      </w:r>
    </w:p>
    <w:p w:rsidR="00334D1B" w:rsidRDefault="00334D1B" w:rsidP="00334D1B">
      <w:pPr>
        <w:spacing w:after="120"/>
        <w:ind w:firstLine="720"/>
        <w:jc w:val="both"/>
        <w:rPr>
          <w:rFonts w:ascii="Times New Roman" w:hAnsi="Times New Roman" w:cs="Times New Roman"/>
          <w:sz w:val="28"/>
          <w:szCs w:val="28"/>
        </w:rPr>
      </w:pPr>
      <w:r>
        <w:rPr>
          <w:rFonts w:ascii="Times New Roman" w:hAnsi="Times New Roman" w:cs="Times New Roman"/>
          <w:sz w:val="28"/>
          <w:szCs w:val="28"/>
        </w:rPr>
        <w:t xml:space="preserve">- Danh mục thủ tục hành chính đề xuất thực hiện dịch vụ công trực tuyến theo lộ trình, trong đó phải xác định rõ tên thủ tục hành chính, mức độ áp dụng </w:t>
      </w:r>
      <w:r>
        <w:rPr>
          <w:rFonts w:ascii="Times New Roman" w:hAnsi="Times New Roman" w:cs="Times New Roman"/>
          <w:sz w:val="28"/>
          <w:szCs w:val="28"/>
        </w:rPr>
        <w:lastRenderedPageBreak/>
        <w:t>dịch vụ công trực tuyến, năm (hoặc giai đoạn) triển khai thực hiện dịch vụ công trực tuyến.</w:t>
      </w:r>
    </w:p>
    <w:p w:rsidR="00CD7C41" w:rsidRDefault="00334D1B" w:rsidP="00334D1B">
      <w:pPr>
        <w:spacing w:after="120"/>
        <w:ind w:firstLine="720"/>
        <w:jc w:val="both"/>
        <w:rPr>
          <w:rFonts w:ascii="Times New Roman" w:hAnsi="Times New Roman" w:cs="Times New Roman"/>
          <w:sz w:val="28"/>
          <w:szCs w:val="28"/>
        </w:rPr>
      </w:pPr>
      <w:r>
        <w:rPr>
          <w:rFonts w:ascii="Times New Roman" w:hAnsi="Times New Roman" w:cs="Times New Roman"/>
          <w:sz w:val="28"/>
          <w:szCs w:val="28"/>
        </w:rPr>
        <w:t>- Danh mục thủ tục hành chính chưa phù hợp để triển khai dịch vụ công trực tuyến, trong đó phải xác định rõ tên thủ tục hành chính, lý do không phù hợp, giải pháp khắc phục.</w:t>
      </w:r>
      <w:r w:rsidR="004555DF">
        <w:rPr>
          <w:rFonts w:ascii="Times New Roman" w:hAnsi="Times New Roman" w:cs="Times New Roman"/>
          <w:sz w:val="28"/>
          <w:szCs w:val="28"/>
        </w:rPr>
        <w:t>/.</w:t>
      </w:r>
    </w:p>
    <w:sectPr w:rsidR="00CD7C41" w:rsidSect="00D26A0C">
      <w:headerReference w:type="default" r:id="rId11"/>
      <w:footerReference w:type="default" r:id="rId12"/>
      <w:pgSz w:w="11907" w:h="16840" w:code="9"/>
      <w:pgMar w:top="1304" w:right="1140" w:bottom="1140"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26DD" w:rsidRDefault="00BB26DD" w:rsidP="0008367C">
      <w:pPr>
        <w:spacing w:after="0" w:line="240" w:lineRule="auto"/>
      </w:pPr>
      <w:r>
        <w:separator/>
      </w:r>
    </w:p>
  </w:endnote>
  <w:endnote w:type="continuationSeparator" w:id="1">
    <w:p w:rsidR="00BB26DD" w:rsidRDefault="00BB26DD" w:rsidP="000836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6DD" w:rsidRPr="003C09F0" w:rsidRDefault="00BB26DD">
    <w:pPr>
      <w:pStyle w:val="Footer"/>
      <w:jc w:val="right"/>
      <w:rPr>
        <w:rFonts w:ascii="Times New Roman" w:hAnsi="Times New Roman" w:cs="Times New Roman"/>
        <w:sz w:val="24"/>
        <w:szCs w:val="24"/>
      </w:rPr>
    </w:pPr>
  </w:p>
  <w:p w:rsidR="00BB26DD" w:rsidRDefault="00BB26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26DD" w:rsidRDefault="00BB26DD" w:rsidP="0008367C">
      <w:pPr>
        <w:spacing w:after="0" w:line="240" w:lineRule="auto"/>
      </w:pPr>
      <w:r>
        <w:separator/>
      </w:r>
    </w:p>
  </w:footnote>
  <w:footnote w:type="continuationSeparator" w:id="1">
    <w:p w:rsidR="00BB26DD" w:rsidRDefault="00BB26DD" w:rsidP="000836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954417"/>
      <w:docPartObj>
        <w:docPartGallery w:val="Page Numbers (Top of Page)"/>
        <w:docPartUnique/>
      </w:docPartObj>
    </w:sdtPr>
    <w:sdtContent>
      <w:p w:rsidR="00B20A86" w:rsidRDefault="002954E1">
        <w:pPr>
          <w:pStyle w:val="Header"/>
          <w:jc w:val="center"/>
        </w:pPr>
        <w:r w:rsidRPr="00B20A86">
          <w:rPr>
            <w:rFonts w:ascii="Times New Roman" w:hAnsi="Times New Roman" w:cs="Times New Roman"/>
            <w:sz w:val="24"/>
            <w:szCs w:val="24"/>
          </w:rPr>
          <w:fldChar w:fldCharType="begin"/>
        </w:r>
        <w:r w:rsidR="00B20A86" w:rsidRPr="00B20A86">
          <w:rPr>
            <w:rFonts w:ascii="Times New Roman" w:hAnsi="Times New Roman" w:cs="Times New Roman"/>
            <w:sz w:val="24"/>
            <w:szCs w:val="24"/>
          </w:rPr>
          <w:instrText xml:space="preserve"> PAGE   \* MERGEFORMAT </w:instrText>
        </w:r>
        <w:r w:rsidRPr="00B20A86">
          <w:rPr>
            <w:rFonts w:ascii="Times New Roman" w:hAnsi="Times New Roman" w:cs="Times New Roman"/>
            <w:sz w:val="24"/>
            <w:szCs w:val="24"/>
          </w:rPr>
          <w:fldChar w:fldCharType="separate"/>
        </w:r>
        <w:r w:rsidR="00791BCD">
          <w:rPr>
            <w:rFonts w:ascii="Times New Roman" w:hAnsi="Times New Roman" w:cs="Times New Roman"/>
            <w:noProof/>
            <w:sz w:val="24"/>
            <w:szCs w:val="24"/>
          </w:rPr>
          <w:t>13</w:t>
        </w:r>
        <w:r w:rsidRPr="00B20A86">
          <w:rPr>
            <w:rFonts w:ascii="Times New Roman" w:hAnsi="Times New Roman" w:cs="Times New Roman"/>
            <w:sz w:val="24"/>
            <w:szCs w:val="24"/>
          </w:rPr>
          <w:fldChar w:fldCharType="end"/>
        </w:r>
      </w:p>
    </w:sdtContent>
  </w:sdt>
  <w:p w:rsidR="00B20A86" w:rsidRDefault="00B20A8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F068C4"/>
    <w:multiLevelType w:val="hybridMultilevel"/>
    <w:tmpl w:val="6D26B75C"/>
    <w:lvl w:ilvl="0" w:tplc="BD9ECFC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7C897723"/>
    <w:multiLevelType w:val="hybridMultilevel"/>
    <w:tmpl w:val="174E71CC"/>
    <w:lvl w:ilvl="0" w:tplc="088E702E">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1363CD"/>
    <w:rsid w:val="0000373E"/>
    <w:rsid w:val="00010CAA"/>
    <w:rsid w:val="00013CBD"/>
    <w:rsid w:val="000172E7"/>
    <w:rsid w:val="000179CD"/>
    <w:rsid w:val="00035DB7"/>
    <w:rsid w:val="000374CD"/>
    <w:rsid w:val="00050B4C"/>
    <w:rsid w:val="00051E20"/>
    <w:rsid w:val="00051FFE"/>
    <w:rsid w:val="000529DE"/>
    <w:rsid w:val="0005488D"/>
    <w:rsid w:val="00054961"/>
    <w:rsid w:val="0006524F"/>
    <w:rsid w:val="000656F8"/>
    <w:rsid w:val="00073714"/>
    <w:rsid w:val="00074BD4"/>
    <w:rsid w:val="00076DED"/>
    <w:rsid w:val="0008367C"/>
    <w:rsid w:val="000865CF"/>
    <w:rsid w:val="000929DB"/>
    <w:rsid w:val="000963E8"/>
    <w:rsid w:val="000A160C"/>
    <w:rsid w:val="000A52B5"/>
    <w:rsid w:val="000B7366"/>
    <w:rsid w:val="000C48EB"/>
    <w:rsid w:val="000D033A"/>
    <w:rsid w:val="000D2E1E"/>
    <w:rsid w:val="000D6B07"/>
    <w:rsid w:val="000F137D"/>
    <w:rsid w:val="000F51AA"/>
    <w:rsid w:val="000F6077"/>
    <w:rsid w:val="000F629D"/>
    <w:rsid w:val="000F7AD2"/>
    <w:rsid w:val="00101689"/>
    <w:rsid w:val="00106E58"/>
    <w:rsid w:val="001109DB"/>
    <w:rsid w:val="00120CAB"/>
    <w:rsid w:val="001238FC"/>
    <w:rsid w:val="001258C5"/>
    <w:rsid w:val="0012603F"/>
    <w:rsid w:val="0013126D"/>
    <w:rsid w:val="00134A70"/>
    <w:rsid w:val="001363CD"/>
    <w:rsid w:val="001548CD"/>
    <w:rsid w:val="0015764F"/>
    <w:rsid w:val="00157A1B"/>
    <w:rsid w:val="00160874"/>
    <w:rsid w:val="00161F62"/>
    <w:rsid w:val="0016607D"/>
    <w:rsid w:val="001705AA"/>
    <w:rsid w:val="00177F57"/>
    <w:rsid w:val="00180866"/>
    <w:rsid w:val="00181C2B"/>
    <w:rsid w:val="00186B3D"/>
    <w:rsid w:val="00193C2E"/>
    <w:rsid w:val="001A4315"/>
    <w:rsid w:val="001A53B5"/>
    <w:rsid w:val="001B30F2"/>
    <w:rsid w:val="001B5F0D"/>
    <w:rsid w:val="001C1143"/>
    <w:rsid w:val="001C1993"/>
    <w:rsid w:val="001C3A86"/>
    <w:rsid w:val="001D06C3"/>
    <w:rsid w:val="001D0E00"/>
    <w:rsid w:val="001D273C"/>
    <w:rsid w:val="00201007"/>
    <w:rsid w:val="00204762"/>
    <w:rsid w:val="0022247A"/>
    <w:rsid w:val="002307BA"/>
    <w:rsid w:val="0023167F"/>
    <w:rsid w:val="00234B5C"/>
    <w:rsid w:val="00241F5B"/>
    <w:rsid w:val="00242A1B"/>
    <w:rsid w:val="00242C1B"/>
    <w:rsid w:val="00243D7E"/>
    <w:rsid w:val="00250065"/>
    <w:rsid w:val="00251908"/>
    <w:rsid w:val="00255A82"/>
    <w:rsid w:val="00255E6F"/>
    <w:rsid w:val="00257037"/>
    <w:rsid w:val="00260991"/>
    <w:rsid w:val="002625F6"/>
    <w:rsid w:val="00266786"/>
    <w:rsid w:val="0027730A"/>
    <w:rsid w:val="00280C3E"/>
    <w:rsid w:val="002818BF"/>
    <w:rsid w:val="0028402D"/>
    <w:rsid w:val="00291F19"/>
    <w:rsid w:val="002954E1"/>
    <w:rsid w:val="002A08BF"/>
    <w:rsid w:val="002A606B"/>
    <w:rsid w:val="002B0B9E"/>
    <w:rsid w:val="002B1AE6"/>
    <w:rsid w:val="002B4F92"/>
    <w:rsid w:val="002B78EF"/>
    <w:rsid w:val="002C09DE"/>
    <w:rsid w:val="002C2E04"/>
    <w:rsid w:val="002C372F"/>
    <w:rsid w:val="002D345E"/>
    <w:rsid w:val="002E074E"/>
    <w:rsid w:val="002E079A"/>
    <w:rsid w:val="002E0D89"/>
    <w:rsid w:val="002E1FEA"/>
    <w:rsid w:val="002E3BF6"/>
    <w:rsid w:val="002E4BE6"/>
    <w:rsid w:val="002E694F"/>
    <w:rsid w:val="00305D44"/>
    <w:rsid w:val="00310F4C"/>
    <w:rsid w:val="00312201"/>
    <w:rsid w:val="003160FD"/>
    <w:rsid w:val="00320976"/>
    <w:rsid w:val="00323364"/>
    <w:rsid w:val="00330CED"/>
    <w:rsid w:val="00334D1B"/>
    <w:rsid w:val="00334EAE"/>
    <w:rsid w:val="0033656E"/>
    <w:rsid w:val="00347A08"/>
    <w:rsid w:val="00351043"/>
    <w:rsid w:val="00355F8A"/>
    <w:rsid w:val="00357235"/>
    <w:rsid w:val="00362599"/>
    <w:rsid w:val="00363CBC"/>
    <w:rsid w:val="00366B93"/>
    <w:rsid w:val="00367961"/>
    <w:rsid w:val="00370065"/>
    <w:rsid w:val="00376936"/>
    <w:rsid w:val="00380F91"/>
    <w:rsid w:val="00381311"/>
    <w:rsid w:val="00381C28"/>
    <w:rsid w:val="003843D5"/>
    <w:rsid w:val="00385B13"/>
    <w:rsid w:val="00387B78"/>
    <w:rsid w:val="003950E6"/>
    <w:rsid w:val="003A084C"/>
    <w:rsid w:val="003A21A2"/>
    <w:rsid w:val="003A3EA7"/>
    <w:rsid w:val="003A5EDF"/>
    <w:rsid w:val="003B26C2"/>
    <w:rsid w:val="003B2E2D"/>
    <w:rsid w:val="003C09F0"/>
    <w:rsid w:val="003C1D6B"/>
    <w:rsid w:val="003C3B99"/>
    <w:rsid w:val="003C3C78"/>
    <w:rsid w:val="003C782D"/>
    <w:rsid w:val="003D285E"/>
    <w:rsid w:val="003D2B23"/>
    <w:rsid w:val="003D5704"/>
    <w:rsid w:val="003E0AC2"/>
    <w:rsid w:val="003E12DE"/>
    <w:rsid w:val="003E61CE"/>
    <w:rsid w:val="00403C76"/>
    <w:rsid w:val="00404E48"/>
    <w:rsid w:val="004078FD"/>
    <w:rsid w:val="0041278E"/>
    <w:rsid w:val="004160CC"/>
    <w:rsid w:val="00446D29"/>
    <w:rsid w:val="004517F6"/>
    <w:rsid w:val="004541CD"/>
    <w:rsid w:val="004555DF"/>
    <w:rsid w:val="0046634C"/>
    <w:rsid w:val="00476D99"/>
    <w:rsid w:val="0048071E"/>
    <w:rsid w:val="00481FE6"/>
    <w:rsid w:val="00484377"/>
    <w:rsid w:val="004931E5"/>
    <w:rsid w:val="004959A4"/>
    <w:rsid w:val="00497B95"/>
    <w:rsid w:val="004A1A64"/>
    <w:rsid w:val="004A4257"/>
    <w:rsid w:val="004A4894"/>
    <w:rsid w:val="004A4F60"/>
    <w:rsid w:val="004B0D59"/>
    <w:rsid w:val="004B32F5"/>
    <w:rsid w:val="004C59E2"/>
    <w:rsid w:val="004C74F4"/>
    <w:rsid w:val="004D55BD"/>
    <w:rsid w:val="004E058C"/>
    <w:rsid w:val="004E17F8"/>
    <w:rsid w:val="004E7A1C"/>
    <w:rsid w:val="005032F2"/>
    <w:rsid w:val="00507841"/>
    <w:rsid w:val="00511544"/>
    <w:rsid w:val="00515725"/>
    <w:rsid w:val="00534AF0"/>
    <w:rsid w:val="00540A36"/>
    <w:rsid w:val="0054134C"/>
    <w:rsid w:val="00541D80"/>
    <w:rsid w:val="005477B0"/>
    <w:rsid w:val="0054790D"/>
    <w:rsid w:val="005559E1"/>
    <w:rsid w:val="0055715B"/>
    <w:rsid w:val="00573253"/>
    <w:rsid w:val="00577DAD"/>
    <w:rsid w:val="0058172F"/>
    <w:rsid w:val="005820C0"/>
    <w:rsid w:val="00583BBD"/>
    <w:rsid w:val="005877E6"/>
    <w:rsid w:val="00591A26"/>
    <w:rsid w:val="0059441E"/>
    <w:rsid w:val="00595E28"/>
    <w:rsid w:val="005971A1"/>
    <w:rsid w:val="005A4E6C"/>
    <w:rsid w:val="005A56CD"/>
    <w:rsid w:val="005B04BD"/>
    <w:rsid w:val="005B0C51"/>
    <w:rsid w:val="005B0F4C"/>
    <w:rsid w:val="005B2C08"/>
    <w:rsid w:val="005B4AB3"/>
    <w:rsid w:val="005B676D"/>
    <w:rsid w:val="005B6F74"/>
    <w:rsid w:val="005C6FF6"/>
    <w:rsid w:val="005D39FA"/>
    <w:rsid w:val="005D3D2D"/>
    <w:rsid w:val="005E0E6B"/>
    <w:rsid w:val="005E2D87"/>
    <w:rsid w:val="005E33B1"/>
    <w:rsid w:val="005E3E16"/>
    <w:rsid w:val="005F5747"/>
    <w:rsid w:val="005F5D4C"/>
    <w:rsid w:val="005F7EAF"/>
    <w:rsid w:val="00612680"/>
    <w:rsid w:val="006177A0"/>
    <w:rsid w:val="00630E89"/>
    <w:rsid w:val="00631307"/>
    <w:rsid w:val="00635E62"/>
    <w:rsid w:val="00645EB3"/>
    <w:rsid w:val="0066199C"/>
    <w:rsid w:val="00677413"/>
    <w:rsid w:val="00680CD0"/>
    <w:rsid w:val="00681753"/>
    <w:rsid w:val="00682628"/>
    <w:rsid w:val="00685B2D"/>
    <w:rsid w:val="006932AA"/>
    <w:rsid w:val="006942ED"/>
    <w:rsid w:val="006A1AC7"/>
    <w:rsid w:val="006A55D3"/>
    <w:rsid w:val="006A6DD9"/>
    <w:rsid w:val="006A74E9"/>
    <w:rsid w:val="006D1439"/>
    <w:rsid w:val="006E33F2"/>
    <w:rsid w:val="006F0BF7"/>
    <w:rsid w:val="006F539A"/>
    <w:rsid w:val="006F6B3C"/>
    <w:rsid w:val="0070204B"/>
    <w:rsid w:val="007029D0"/>
    <w:rsid w:val="00703AD8"/>
    <w:rsid w:val="00705D21"/>
    <w:rsid w:val="00720A18"/>
    <w:rsid w:val="00720F67"/>
    <w:rsid w:val="00732C79"/>
    <w:rsid w:val="007352C9"/>
    <w:rsid w:val="00735B2A"/>
    <w:rsid w:val="00740631"/>
    <w:rsid w:val="007415A0"/>
    <w:rsid w:val="00744BBD"/>
    <w:rsid w:val="00750B44"/>
    <w:rsid w:val="007513DC"/>
    <w:rsid w:val="00755DDB"/>
    <w:rsid w:val="007625F3"/>
    <w:rsid w:val="007679F7"/>
    <w:rsid w:val="007747A8"/>
    <w:rsid w:val="00786C28"/>
    <w:rsid w:val="00791BCD"/>
    <w:rsid w:val="00793111"/>
    <w:rsid w:val="0079382B"/>
    <w:rsid w:val="007939B8"/>
    <w:rsid w:val="007A0271"/>
    <w:rsid w:val="007A0EE8"/>
    <w:rsid w:val="007B1D4F"/>
    <w:rsid w:val="007C0600"/>
    <w:rsid w:val="007C73C9"/>
    <w:rsid w:val="007D2205"/>
    <w:rsid w:val="007D2649"/>
    <w:rsid w:val="007D54B4"/>
    <w:rsid w:val="007E0E57"/>
    <w:rsid w:val="007E17E4"/>
    <w:rsid w:val="007F101D"/>
    <w:rsid w:val="007F3B0A"/>
    <w:rsid w:val="007F4B31"/>
    <w:rsid w:val="008051D4"/>
    <w:rsid w:val="008102E9"/>
    <w:rsid w:val="00814870"/>
    <w:rsid w:val="0081489E"/>
    <w:rsid w:val="00815B72"/>
    <w:rsid w:val="0082750A"/>
    <w:rsid w:val="008421EB"/>
    <w:rsid w:val="008507C2"/>
    <w:rsid w:val="008530D6"/>
    <w:rsid w:val="00854F1A"/>
    <w:rsid w:val="008602FD"/>
    <w:rsid w:val="00860B09"/>
    <w:rsid w:val="00860D47"/>
    <w:rsid w:val="00864C18"/>
    <w:rsid w:val="00864EC4"/>
    <w:rsid w:val="008671F4"/>
    <w:rsid w:val="00874FBF"/>
    <w:rsid w:val="00886C51"/>
    <w:rsid w:val="00895638"/>
    <w:rsid w:val="008A2084"/>
    <w:rsid w:val="008B0C89"/>
    <w:rsid w:val="008B2986"/>
    <w:rsid w:val="008B345A"/>
    <w:rsid w:val="008B6A81"/>
    <w:rsid w:val="008C0477"/>
    <w:rsid w:val="008C0B05"/>
    <w:rsid w:val="008C1935"/>
    <w:rsid w:val="008C1EDA"/>
    <w:rsid w:val="008C3A7F"/>
    <w:rsid w:val="008C3BA8"/>
    <w:rsid w:val="008C6E9A"/>
    <w:rsid w:val="008C772F"/>
    <w:rsid w:val="008D5591"/>
    <w:rsid w:val="008D6CD6"/>
    <w:rsid w:val="008E731A"/>
    <w:rsid w:val="008F0654"/>
    <w:rsid w:val="008F5D3C"/>
    <w:rsid w:val="008F78E6"/>
    <w:rsid w:val="0090102E"/>
    <w:rsid w:val="009046C9"/>
    <w:rsid w:val="009059C9"/>
    <w:rsid w:val="00907108"/>
    <w:rsid w:val="00907F39"/>
    <w:rsid w:val="00921F4E"/>
    <w:rsid w:val="0092340D"/>
    <w:rsid w:val="00927340"/>
    <w:rsid w:val="00940887"/>
    <w:rsid w:val="009421B6"/>
    <w:rsid w:val="00947844"/>
    <w:rsid w:val="00951E99"/>
    <w:rsid w:val="00952E57"/>
    <w:rsid w:val="00954641"/>
    <w:rsid w:val="00961ACA"/>
    <w:rsid w:val="009645BA"/>
    <w:rsid w:val="009710C2"/>
    <w:rsid w:val="009721DB"/>
    <w:rsid w:val="00974251"/>
    <w:rsid w:val="009742AC"/>
    <w:rsid w:val="009769C7"/>
    <w:rsid w:val="00983897"/>
    <w:rsid w:val="009848CF"/>
    <w:rsid w:val="00985C05"/>
    <w:rsid w:val="0099140F"/>
    <w:rsid w:val="00993DAF"/>
    <w:rsid w:val="00993EEE"/>
    <w:rsid w:val="009A0D02"/>
    <w:rsid w:val="009A372A"/>
    <w:rsid w:val="009A506A"/>
    <w:rsid w:val="009A53E3"/>
    <w:rsid w:val="009B36EF"/>
    <w:rsid w:val="009B38E5"/>
    <w:rsid w:val="009B518A"/>
    <w:rsid w:val="009B5C2A"/>
    <w:rsid w:val="009C0234"/>
    <w:rsid w:val="009C19E4"/>
    <w:rsid w:val="009C23ED"/>
    <w:rsid w:val="009C423B"/>
    <w:rsid w:val="009D1CEE"/>
    <w:rsid w:val="009D4A6B"/>
    <w:rsid w:val="009D630F"/>
    <w:rsid w:val="009D66E1"/>
    <w:rsid w:val="009D7DE8"/>
    <w:rsid w:val="009E037F"/>
    <w:rsid w:val="009E43B4"/>
    <w:rsid w:val="009E7730"/>
    <w:rsid w:val="009F1F0D"/>
    <w:rsid w:val="009F2721"/>
    <w:rsid w:val="009F3E33"/>
    <w:rsid w:val="009F482D"/>
    <w:rsid w:val="009F5062"/>
    <w:rsid w:val="009F7432"/>
    <w:rsid w:val="00A0548C"/>
    <w:rsid w:val="00A06404"/>
    <w:rsid w:val="00A13E38"/>
    <w:rsid w:val="00A16A19"/>
    <w:rsid w:val="00A17017"/>
    <w:rsid w:val="00A17435"/>
    <w:rsid w:val="00A209E2"/>
    <w:rsid w:val="00A24416"/>
    <w:rsid w:val="00A260A4"/>
    <w:rsid w:val="00A31D36"/>
    <w:rsid w:val="00A42160"/>
    <w:rsid w:val="00A52A08"/>
    <w:rsid w:val="00A62C31"/>
    <w:rsid w:val="00A63387"/>
    <w:rsid w:val="00A73CAA"/>
    <w:rsid w:val="00A75716"/>
    <w:rsid w:val="00A8129F"/>
    <w:rsid w:val="00A82F7A"/>
    <w:rsid w:val="00A878E1"/>
    <w:rsid w:val="00A9100B"/>
    <w:rsid w:val="00A94309"/>
    <w:rsid w:val="00A96070"/>
    <w:rsid w:val="00AA027A"/>
    <w:rsid w:val="00AA38E7"/>
    <w:rsid w:val="00AA525F"/>
    <w:rsid w:val="00AC116E"/>
    <w:rsid w:val="00AC2E14"/>
    <w:rsid w:val="00AC6B07"/>
    <w:rsid w:val="00AD4C49"/>
    <w:rsid w:val="00AD5C7F"/>
    <w:rsid w:val="00AD6E03"/>
    <w:rsid w:val="00AE152B"/>
    <w:rsid w:val="00AE29D7"/>
    <w:rsid w:val="00AE384B"/>
    <w:rsid w:val="00AE3D05"/>
    <w:rsid w:val="00AE4B3B"/>
    <w:rsid w:val="00AE6B67"/>
    <w:rsid w:val="00AE6E0A"/>
    <w:rsid w:val="00AF20F8"/>
    <w:rsid w:val="00AF2C27"/>
    <w:rsid w:val="00AF3B8C"/>
    <w:rsid w:val="00AF60CF"/>
    <w:rsid w:val="00B114BA"/>
    <w:rsid w:val="00B12B4F"/>
    <w:rsid w:val="00B15450"/>
    <w:rsid w:val="00B172AF"/>
    <w:rsid w:val="00B20A86"/>
    <w:rsid w:val="00B20FE0"/>
    <w:rsid w:val="00B2204C"/>
    <w:rsid w:val="00B27421"/>
    <w:rsid w:val="00B31D11"/>
    <w:rsid w:val="00B344F3"/>
    <w:rsid w:val="00B37432"/>
    <w:rsid w:val="00B50CBF"/>
    <w:rsid w:val="00B648C4"/>
    <w:rsid w:val="00B66563"/>
    <w:rsid w:val="00B7086B"/>
    <w:rsid w:val="00B722E3"/>
    <w:rsid w:val="00B7420F"/>
    <w:rsid w:val="00B74997"/>
    <w:rsid w:val="00B75799"/>
    <w:rsid w:val="00B90943"/>
    <w:rsid w:val="00B90DAD"/>
    <w:rsid w:val="00B9447A"/>
    <w:rsid w:val="00B96396"/>
    <w:rsid w:val="00BA044C"/>
    <w:rsid w:val="00BA3DF0"/>
    <w:rsid w:val="00BA773A"/>
    <w:rsid w:val="00BB26DD"/>
    <w:rsid w:val="00BC7C4C"/>
    <w:rsid w:val="00BD267D"/>
    <w:rsid w:val="00BD2922"/>
    <w:rsid w:val="00BD6820"/>
    <w:rsid w:val="00BE0FB9"/>
    <w:rsid w:val="00BF6131"/>
    <w:rsid w:val="00BF6B4C"/>
    <w:rsid w:val="00C026B9"/>
    <w:rsid w:val="00C040F0"/>
    <w:rsid w:val="00C10044"/>
    <w:rsid w:val="00C114AD"/>
    <w:rsid w:val="00C11805"/>
    <w:rsid w:val="00C138B8"/>
    <w:rsid w:val="00C208FE"/>
    <w:rsid w:val="00C2533D"/>
    <w:rsid w:val="00C32C71"/>
    <w:rsid w:val="00C43FD1"/>
    <w:rsid w:val="00C44E04"/>
    <w:rsid w:val="00C46FEF"/>
    <w:rsid w:val="00C519BD"/>
    <w:rsid w:val="00C54B3A"/>
    <w:rsid w:val="00C561DC"/>
    <w:rsid w:val="00C675E2"/>
    <w:rsid w:val="00C71444"/>
    <w:rsid w:val="00C714AF"/>
    <w:rsid w:val="00C77E84"/>
    <w:rsid w:val="00C838DE"/>
    <w:rsid w:val="00C909F1"/>
    <w:rsid w:val="00C95422"/>
    <w:rsid w:val="00C973EB"/>
    <w:rsid w:val="00CA048C"/>
    <w:rsid w:val="00CA0BB8"/>
    <w:rsid w:val="00CA5979"/>
    <w:rsid w:val="00CB09CA"/>
    <w:rsid w:val="00CB27EA"/>
    <w:rsid w:val="00CB3C25"/>
    <w:rsid w:val="00CC34AC"/>
    <w:rsid w:val="00CC3693"/>
    <w:rsid w:val="00CC6BBF"/>
    <w:rsid w:val="00CC7103"/>
    <w:rsid w:val="00CD15C6"/>
    <w:rsid w:val="00CD4AFD"/>
    <w:rsid w:val="00CD6920"/>
    <w:rsid w:val="00CD7C41"/>
    <w:rsid w:val="00CE2B11"/>
    <w:rsid w:val="00CE2EA2"/>
    <w:rsid w:val="00CE394F"/>
    <w:rsid w:val="00CF6445"/>
    <w:rsid w:val="00D00018"/>
    <w:rsid w:val="00D05138"/>
    <w:rsid w:val="00D057A6"/>
    <w:rsid w:val="00D06C55"/>
    <w:rsid w:val="00D11DB3"/>
    <w:rsid w:val="00D21C80"/>
    <w:rsid w:val="00D23BCB"/>
    <w:rsid w:val="00D26A0C"/>
    <w:rsid w:val="00D30128"/>
    <w:rsid w:val="00D4216E"/>
    <w:rsid w:val="00D43A58"/>
    <w:rsid w:val="00D44D8D"/>
    <w:rsid w:val="00D46CEE"/>
    <w:rsid w:val="00D531FB"/>
    <w:rsid w:val="00D565BA"/>
    <w:rsid w:val="00D6035E"/>
    <w:rsid w:val="00D60525"/>
    <w:rsid w:val="00D64A35"/>
    <w:rsid w:val="00D6579D"/>
    <w:rsid w:val="00D72802"/>
    <w:rsid w:val="00D747CD"/>
    <w:rsid w:val="00D74B28"/>
    <w:rsid w:val="00D76DE5"/>
    <w:rsid w:val="00D80201"/>
    <w:rsid w:val="00D813B1"/>
    <w:rsid w:val="00D81837"/>
    <w:rsid w:val="00D83D7A"/>
    <w:rsid w:val="00D85711"/>
    <w:rsid w:val="00D85919"/>
    <w:rsid w:val="00D86DDD"/>
    <w:rsid w:val="00D92AEA"/>
    <w:rsid w:val="00DA3AE1"/>
    <w:rsid w:val="00DA67CA"/>
    <w:rsid w:val="00DB3FBF"/>
    <w:rsid w:val="00DB6B36"/>
    <w:rsid w:val="00DB7BC8"/>
    <w:rsid w:val="00DC4B28"/>
    <w:rsid w:val="00DC7F7C"/>
    <w:rsid w:val="00DD0B92"/>
    <w:rsid w:val="00DD553B"/>
    <w:rsid w:val="00DE174F"/>
    <w:rsid w:val="00DE5B3C"/>
    <w:rsid w:val="00DE6948"/>
    <w:rsid w:val="00DF0B3A"/>
    <w:rsid w:val="00E1082C"/>
    <w:rsid w:val="00E16D6B"/>
    <w:rsid w:val="00E20826"/>
    <w:rsid w:val="00E25CD5"/>
    <w:rsid w:val="00E2748D"/>
    <w:rsid w:val="00E330BD"/>
    <w:rsid w:val="00E3383D"/>
    <w:rsid w:val="00E45C77"/>
    <w:rsid w:val="00E560EF"/>
    <w:rsid w:val="00E56217"/>
    <w:rsid w:val="00E62789"/>
    <w:rsid w:val="00E6459F"/>
    <w:rsid w:val="00E70D93"/>
    <w:rsid w:val="00E80CA3"/>
    <w:rsid w:val="00E83D4D"/>
    <w:rsid w:val="00E925EB"/>
    <w:rsid w:val="00E926B6"/>
    <w:rsid w:val="00E92E91"/>
    <w:rsid w:val="00E961CF"/>
    <w:rsid w:val="00EA43A9"/>
    <w:rsid w:val="00EA7DCB"/>
    <w:rsid w:val="00EB3AE7"/>
    <w:rsid w:val="00EB59C1"/>
    <w:rsid w:val="00EC14F3"/>
    <w:rsid w:val="00EC276D"/>
    <w:rsid w:val="00EC38EF"/>
    <w:rsid w:val="00ED0041"/>
    <w:rsid w:val="00ED3DE9"/>
    <w:rsid w:val="00ED4F9C"/>
    <w:rsid w:val="00ED5184"/>
    <w:rsid w:val="00ED7C5C"/>
    <w:rsid w:val="00EE3467"/>
    <w:rsid w:val="00EF0E8B"/>
    <w:rsid w:val="00F035B3"/>
    <w:rsid w:val="00F2044D"/>
    <w:rsid w:val="00F21D06"/>
    <w:rsid w:val="00F21DA8"/>
    <w:rsid w:val="00F22C26"/>
    <w:rsid w:val="00F3590F"/>
    <w:rsid w:val="00F36AD1"/>
    <w:rsid w:val="00F36B43"/>
    <w:rsid w:val="00F43BFA"/>
    <w:rsid w:val="00F43EC1"/>
    <w:rsid w:val="00F53066"/>
    <w:rsid w:val="00F545B5"/>
    <w:rsid w:val="00F63B08"/>
    <w:rsid w:val="00F7173C"/>
    <w:rsid w:val="00F7626B"/>
    <w:rsid w:val="00F774F6"/>
    <w:rsid w:val="00F84DB4"/>
    <w:rsid w:val="00F9295C"/>
    <w:rsid w:val="00F92B8A"/>
    <w:rsid w:val="00F94350"/>
    <w:rsid w:val="00FA1594"/>
    <w:rsid w:val="00FA1708"/>
    <w:rsid w:val="00FA6179"/>
    <w:rsid w:val="00FA65E1"/>
    <w:rsid w:val="00FA6644"/>
    <w:rsid w:val="00FB43E1"/>
    <w:rsid w:val="00FB5037"/>
    <w:rsid w:val="00FB6777"/>
    <w:rsid w:val="00FC1439"/>
    <w:rsid w:val="00FD66CB"/>
    <w:rsid w:val="00FE3599"/>
    <w:rsid w:val="00FE3691"/>
    <w:rsid w:val="00FE4465"/>
    <w:rsid w:val="00FE6F89"/>
    <w:rsid w:val="00FE75E0"/>
    <w:rsid w:val="00FF0E87"/>
    <w:rsid w:val="00FF212E"/>
    <w:rsid w:val="00FF5140"/>
    <w:rsid w:val="00FF734E"/>
    <w:rsid w:val="00FF7E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B0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363CD"/>
    <w:pPr>
      <w:ind w:left="720"/>
      <w:contextualSpacing/>
    </w:pPr>
  </w:style>
  <w:style w:type="table" w:styleId="TableGrid">
    <w:name w:val="Table Grid"/>
    <w:basedOn w:val="TableNormal"/>
    <w:uiPriority w:val="59"/>
    <w:rsid w:val="00F03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A8129F"/>
  </w:style>
  <w:style w:type="paragraph" w:styleId="NormalWeb">
    <w:name w:val="Normal (Web)"/>
    <w:basedOn w:val="Normal"/>
    <w:uiPriority w:val="99"/>
    <w:unhideWhenUsed/>
    <w:rsid w:val="00E45C7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836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367C"/>
  </w:style>
  <w:style w:type="paragraph" w:styleId="Footer">
    <w:name w:val="footer"/>
    <w:basedOn w:val="Normal"/>
    <w:link w:val="FooterChar"/>
    <w:uiPriority w:val="99"/>
    <w:unhideWhenUsed/>
    <w:rsid w:val="000836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367C"/>
  </w:style>
  <w:style w:type="character" w:styleId="Hyperlink">
    <w:name w:val="Hyperlink"/>
    <w:basedOn w:val="DefaultParagraphFont"/>
    <w:uiPriority w:val="99"/>
    <w:semiHidden/>
    <w:unhideWhenUsed/>
    <w:rsid w:val="00EB3AE7"/>
    <w:rPr>
      <w:color w:val="0000FF"/>
      <w:u w:val="single"/>
    </w:rPr>
  </w:style>
</w:styles>
</file>

<file path=word/webSettings.xml><?xml version="1.0" encoding="utf-8"?>
<w:webSettings xmlns:r="http://schemas.openxmlformats.org/officeDocument/2006/relationships" xmlns:w="http://schemas.openxmlformats.org/wordprocessingml/2006/main">
  <w:divs>
    <w:div w:id="42272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dl.thutuchanhchinh.vn/tw/Pages/chi-tiet-thu-tuc-hanh-chinh.aspx?ItemID=6402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csdl.thutuchanhchinh.vn/tw/Pages/chi-tiet-thu-tuc-hanh-chinh.aspx?ItemID=219369" TargetMode="External"/><Relationship Id="rId4" Type="http://schemas.openxmlformats.org/officeDocument/2006/relationships/settings" Target="settings.xml"/><Relationship Id="rId9" Type="http://schemas.openxmlformats.org/officeDocument/2006/relationships/hyperlink" Target="http://csdl.thutuchanhchinh.vn/tw/Pages/chi-tiet-thu-tuc-hanh-chinh.aspx?ItemID=6402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06CFA3-A1CD-4ACB-9052-687565D27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2699</Words>
  <Characters>15390</Characters>
  <Application>Microsoft Office Word</Application>
  <DocSecurity>4</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phungthithuha</dc:creator>
  <cp:lastModifiedBy>Admin</cp:lastModifiedBy>
  <cp:revision>2</cp:revision>
  <cp:lastPrinted>2017-03-15T03:45:00Z</cp:lastPrinted>
  <dcterms:created xsi:type="dcterms:W3CDTF">2017-11-06T09:45:00Z</dcterms:created>
  <dcterms:modified xsi:type="dcterms:W3CDTF">2017-11-06T09:45:00Z</dcterms:modified>
</cp:coreProperties>
</file>